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85" w:rsidRPr="005915D8" w:rsidRDefault="007C5D85" w:rsidP="00343A03">
      <w:pPr>
        <w:rPr>
          <w:rFonts w:ascii="Times New Roman" w:hAnsi="Times New Roman" w:cs="Times New Roman"/>
        </w:rPr>
      </w:pPr>
      <w:r w:rsidRPr="005915D8">
        <w:rPr>
          <w:rFonts w:ascii="Times New Roman" w:hAnsi="Times New Roman" w:cs="Times New Roman"/>
          <w:b/>
          <w:bCs/>
          <w:noProof/>
          <w:sz w:val="36"/>
          <w:szCs w:val="36"/>
          <w:lang w:val="cs-CZ" w:eastAsia="cs-CZ"/>
        </w:rPr>
        <w:drawing>
          <wp:anchor distT="0" distB="0" distL="114300" distR="114300" simplePos="0" relativeHeight="251659264" behindDoc="0" locked="0" layoutInCell="1" allowOverlap="1">
            <wp:simplePos x="0" y="0"/>
            <wp:positionH relativeFrom="column">
              <wp:posOffset>-18646</wp:posOffset>
            </wp:positionH>
            <wp:positionV relativeFrom="paragraph">
              <wp:posOffset>280612</wp:posOffset>
            </wp:positionV>
            <wp:extent cx="1622945" cy="518622"/>
            <wp:effectExtent l="0" t="0" r="6350" b="5080"/>
            <wp:wrapSquare wrapText="bothSides"/>
            <wp:docPr id="1" name="Picture 1145840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401" name="Picture 3" descr="A logo with a black background&#10;&#10;Description automatically generated"/>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9250" cy="515620"/>
                    </a:xfrm>
                    <a:prstGeom prst="rect">
                      <a:avLst/>
                    </a:prstGeom>
                  </pic:spPr>
                </pic:pic>
              </a:graphicData>
            </a:graphic>
          </wp:anchor>
        </w:drawing>
      </w:r>
      <w:r w:rsidRPr="005915D8">
        <w:rPr>
          <w:rFonts w:ascii="Times New Roman" w:hAnsi="Times New Roman" w:cs="Times New Roman"/>
          <w:b/>
          <w:bCs/>
          <w:noProof/>
          <w:sz w:val="36"/>
          <w:szCs w:val="36"/>
          <w:lang w:val="cs-CZ" w:eastAsia="cs-CZ"/>
        </w:rPr>
        <w:drawing>
          <wp:anchor distT="0" distB="0" distL="114300" distR="114300" simplePos="0" relativeHeight="251660288" behindDoc="0" locked="0" layoutInCell="1" allowOverlap="1">
            <wp:simplePos x="0" y="0"/>
            <wp:positionH relativeFrom="column">
              <wp:posOffset>2250729</wp:posOffset>
            </wp:positionH>
            <wp:positionV relativeFrom="paragraph">
              <wp:posOffset>180860</wp:posOffset>
            </wp:positionV>
            <wp:extent cx="1637607" cy="929120"/>
            <wp:effectExtent l="0" t="0" r="0" b="1905"/>
            <wp:wrapSquare wrapText="bothSides"/>
            <wp:docPr id="2" name="Picture 164508825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88250" name="Picture 1" descr="A blue and white logo&#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8935" cy="925195"/>
                    </a:xfrm>
                    <a:prstGeom prst="rect">
                      <a:avLst/>
                    </a:prstGeom>
                  </pic:spPr>
                </pic:pic>
              </a:graphicData>
            </a:graphic>
          </wp:anchor>
        </w:drawing>
      </w:r>
      <w:r w:rsidRPr="005915D8">
        <w:rPr>
          <w:rFonts w:ascii="Times New Roman" w:hAnsi="Times New Roman" w:cs="Times New Roman"/>
          <w:b/>
          <w:bCs/>
          <w:noProof/>
          <w:sz w:val="36"/>
          <w:szCs w:val="36"/>
          <w:lang w:val="cs-CZ" w:eastAsia="cs-CZ"/>
        </w:rPr>
        <w:drawing>
          <wp:anchor distT="0" distB="0" distL="114300" distR="114300" simplePos="0" relativeHeight="251661312" behindDoc="1" locked="0" layoutInCell="1" allowOverlap="1">
            <wp:simplePos x="0" y="0"/>
            <wp:positionH relativeFrom="column">
              <wp:posOffset>4279034</wp:posOffset>
            </wp:positionH>
            <wp:positionV relativeFrom="paragraph">
              <wp:posOffset>14605</wp:posOffset>
            </wp:positionV>
            <wp:extent cx="2106353" cy="1097280"/>
            <wp:effectExtent l="0" t="0" r="5080" b="0"/>
            <wp:wrapTight wrapText="bothSides">
              <wp:wrapPolygon edited="0">
                <wp:start x="0" y="0"/>
                <wp:lineTo x="0" y="21287"/>
                <wp:lineTo x="21522" y="21287"/>
                <wp:lineTo x="21522" y="0"/>
                <wp:lineTo x="0" y="0"/>
              </wp:wrapPolygon>
            </wp:wrapTight>
            <wp:docPr id="3" name="Picture 1567701606"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01606" name="Picture 4" descr="A purple and black logo&#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03120" cy="1095375"/>
                    </a:xfrm>
                    <a:prstGeom prst="rect">
                      <a:avLst/>
                    </a:prstGeom>
                  </pic:spPr>
                </pic:pic>
              </a:graphicData>
            </a:graphic>
          </wp:anchor>
        </w:drawing>
      </w:r>
    </w:p>
    <w:p w:rsidR="007C5D85" w:rsidRPr="005915D8" w:rsidRDefault="007C5D85" w:rsidP="00343A03">
      <w:pPr>
        <w:rPr>
          <w:rFonts w:ascii="Times New Roman" w:hAnsi="Times New Roman" w:cs="Times New Roman"/>
        </w:rPr>
      </w:pPr>
    </w:p>
    <w:p w:rsidR="007C5D85" w:rsidRPr="005915D8" w:rsidRDefault="007C5D85" w:rsidP="00343A03">
      <w:pPr>
        <w:rPr>
          <w:rFonts w:ascii="Times New Roman" w:hAnsi="Times New Roman" w:cs="Times New Roman"/>
        </w:rPr>
      </w:pPr>
    </w:p>
    <w:p w:rsidR="007C5D85" w:rsidRPr="005915D8" w:rsidRDefault="007C5D85" w:rsidP="00343A03">
      <w:pPr>
        <w:rPr>
          <w:rFonts w:ascii="Times New Roman" w:hAnsi="Times New Roman" w:cs="Times New Roman"/>
        </w:rPr>
      </w:pPr>
    </w:p>
    <w:p w:rsidR="007C5D85" w:rsidRPr="005915D8" w:rsidRDefault="007C5D85" w:rsidP="007C5D85">
      <w:pPr>
        <w:pStyle w:val="TextA"/>
        <w:spacing w:after="120" w:line="276" w:lineRule="auto"/>
        <w:jc w:val="center"/>
        <w:rPr>
          <w:rStyle w:val="dnA"/>
          <w:rFonts w:cs="Times New Roman"/>
          <w:b/>
          <w:bCs/>
          <w:lang w:val="en-GB"/>
        </w:rPr>
      </w:pPr>
    </w:p>
    <w:p w:rsidR="007C5D85" w:rsidRPr="005915D8" w:rsidRDefault="007C5D85" w:rsidP="007C5D85">
      <w:pPr>
        <w:pStyle w:val="TextA"/>
        <w:spacing w:after="120" w:line="276" w:lineRule="auto"/>
        <w:jc w:val="center"/>
        <w:rPr>
          <w:rStyle w:val="dnA"/>
          <w:rFonts w:cs="Times New Roman"/>
          <w:b/>
          <w:bCs/>
          <w:sz w:val="44"/>
          <w:szCs w:val="44"/>
          <w:lang w:val="en-GB"/>
        </w:rPr>
      </w:pPr>
      <w:r w:rsidRPr="005915D8">
        <w:rPr>
          <w:rStyle w:val="dnA"/>
          <w:rFonts w:cs="Times New Roman"/>
          <w:b/>
          <w:bCs/>
          <w:sz w:val="44"/>
          <w:szCs w:val="44"/>
          <w:lang w:val="en-GB"/>
        </w:rPr>
        <w:t xml:space="preserve">Podání koalice NNO </w:t>
      </w:r>
      <w:r w:rsidRPr="005915D8">
        <w:rPr>
          <w:rStyle w:val="dnA"/>
          <w:rFonts w:cs="Times New Roman"/>
          <w:b/>
          <w:bCs/>
          <w:sz w:val="44"/>
          <w:szCs w:val="44"/>
          <w:lang w:val="en-GB"/>
        </w:rPr>
        <w:br/>
        <w:t>Výboru pro lidská práva</w:t>
      </w:r>
    </w:p>
    <w:p w:rsidR="007C5D85" w:rsidRPr="005915D8" w:rsidRDefault="007C5D85" w:rsidP="007C5D85">
      <w:pPr>
        <w:pStyle w:val="TextA"/>
        <w:spacing w:line="276" w:lineRule="auto"/>
        <w:jc w:val="center"/>
        <w:rPr>
          <w:rStyle w:val="dnA"/>
          <w:rFonts w:cs="Times New Roman"/>
          <w:b/>
          <w:bCs/>
          <w:sz w:val="36"/>
          <w:szCs w:val="36"/>
          <w:lang w:val="en-GB"/>
        </w:rPr>
      </w:pPr>
      <w:r w:rsidRPr="005915D8">
        <w:rPr>
          <w:rStyle w:val="dnA"/>
          <w:rFonts w:cs="Times New Roman"/>
          <w:b/>
          <w:bCs/>
          <w:sz w:val="36"/>
          <w:szCs w:val="36"/>
          <w:lang w:val="en-GB"/>
        </w:rPr>
        <w:br/>
        <w:t>ČESKO</w:t>
      </w:r>
    </w:p>
    <w:p w:rsidR="007E1D54" w:rsidRPr="007E1D54" w:rsidRDefault="007C5D85" w:rsidP="007E1D54">
      <w:pPr>
        <w:pStyle w:val="TextA"/>
        <w:jc w:val="center"/>
        <w:rPr>
          <w:rStyle w:val="dnA"/>
          <w:rFonts w:cs="Times New Roman"/>
          <w:b/>
          <w:bCs/>
          <w:sz w:val="28"/>
          <w:szCs w:val="28"/>
          <w:lang w:val="en-GB"/>
        </w:rPr>
      </w:pPr>
      <w:r w:rsidRPr="005915D8">
        <w:rPr>
          <w:rStyle w:val="dnA"/>
          <w:rFonts w:cs="Times New Roman"/>
          <w:b/>
          <w:bCs/>
          <w:lang w:val="en-GB"/>
        </w:rPr>
        <w:br/>
      </w:r>
      <w:r w:rsidR="007E1D54" w:rsidRPr="007E1D54">
        <w:rPr>
          <w:rStyle w:val="dnA"/>
          <w:rFonts w:cs="Times New Roman"/>
          <w:b/>
          <w:bCs/>
          <w:sz w:val="28"/>
          <w:szCs w:val="28"/>
          <w:lang w:val="en-GB"/>
        </w:rPr>
        <w:t>dle Mezinárodního paktu o občanskýc</w:t>
      </w:r>
      <w:r w:rsidR="007E1D54">
        <w:rPr>
          <w:rStyle w:val="dnA"/>
          <w:rFonts w:cs="Times New Roman"/>
          <w:b/>
          <w:bCs/>
          <w:sz w:val="28"/>
          <w:szCs w:val="28"/>
          <w:lang w:val="en-GB"/>
        </w:rPr>
        <w:t>h a politických právech (ICCPR)</w:t>
      </w:r>
    </w:p>
    <w:p w:rsidR="007E1D54" w:rsidRDefault="007E1D54" w:rsidP="007E1D54">
      <w:pPr>
        <w:pStyle w:val="TextA"/>
        <w:spacing w:line="276" w:lineRule="auto"/>
        <w:jc w:val="center"/>
        <w:rPr>
          <w:rStyle w:val="dnA"/>
          <w:rFonts w:cs="Times New Roman"/>
          <w:b/>
          <w:bCs/>
          <w:sz w:val="28"/>
          <w:szCs w:val="28"/>
          <w:lang w:val="en-GB"/>
        </w:rPr>
      </w:pPr>
      <w:r>
        <w:rPr>
          <w:rStyle w:val="dnA"/>
          <w:rFonts w:cs="Times New Roman"/>
          <w:b/>
          <w:bCs/>
          <w:sz w:val="28"/>
          <w:szCs w:val="28"/>
          <w:lang w:val="en-GB"/>
        </w:rPr>
        <w:t>vztahující se k</w:t>
      </w:r>
      <w:r w:rsidRPr="007E1D54">
        <w:rPr>
          <w:rStyle w:val="dnA"/>
          <w:rFonts w:cs="Times New Roman"/>
          <w:b/>
          <w:bCs/>
          <w:sz w:val="28"/>
          <w:szCs w:val="28"/>
          <w:lang w:val="en-GB"/>
        </w:rPr>
        <w:t xml:space="preserve"> informací</w:t>
      </w:r>
      <w:r>
        <w:rPr>
          <w:rStyle w:val="dnA"/>
          <w:rFonts w:cs="Times New Roman"/>
          <w:b/>
          <w:bCs/>
          <w:sz w:val="28"/>
          <w:szCs w:val="28"/>
          <w:lang w:val="en-GB"/>
        </w:rPr>
        <w:t>m</w:t>
      </w:r>
      <w:r w:rsidRPr="007E1D54">
        <w:rPr>
          <w:rStyle w:val="dnA"/>
          <w:rFonts w:cs="Times New Roman"/>
          <w:b/>
          <w:bCs/>
          <w:sz w:val="28"/>
          <w:szCs w:val="28"/>
          <w:lang w:val="en-GB"/>
        </w:rPr>
        <w:t xml:space="preserve"> vlády v návaznosti na závěrečné připomínky </w:t>
      </w:r>
      <w:r>
        <w:rPr>
          <w:rStyle w:val="dnA"/>
          <w:rFonts w:cs="Times New Roman"/>
          <w:b/>
          <w:bCs/>
          <w:sz w:val="28"/>
          <w:szCs w:val="28"/>
          <w:lang w:val="en-GB"/>
        </w:rPr>
        <w:br/>
      </w:r>
      <w:r w:rsidRPr="007E1D54">
        <w:rPr>
          <w:rStyle w:val="dnA"/>
          <w:rFonts w:cs="Times New Roman"/>
          <w:b/>
          <w:bCs/>
          <w:sz w:val="28"/>
          <w:szCs w:val="28"/>
          <w:lang w:val="en-GB"/>
        </w:rPr>
        <w:t xml:space="preserve">k její čtvrté periodické zprávě </w:t>
      </w:r>
    </w:p>
    <w:p w:rsidR="007C5D85" w:rsidRPr="005915D8" w:rsidRDefault="007C5D85" w:rsidP="007C5D85">
      <w:pPr>
        <w:pStyle w:val="TextA"/>
        <w:spacing w:line="276" w:lineRule="auto"/>
        <w:rPr>
          <w:rFonts w:eastAsia="Century Gothic" w:cs="Times New Roman"/>
          <w:b/>
          <w:bCs/>
          <w:lang w:val="en-GB"/>
        </w:rPr>
      </w:pPr>
    </w:p>
    <w:p w:rsidR="007C5D85" w:rsidRPr="005915D8" w:rsidRDefault="007C5D85" w:rsidP="007C5D85">
      <w:pPr>
        <w:pStyle w:val="TextA"/>
        <w:spacing w:line="276" w:lineRule="auto"/>
        <w:jc w:val="center"/>
        <w:rPr>
          <w:rStyle w:val="dnA"/>
          <w:rFonts w:eastAsia="Century Gothic" w:cs="Times New Roman"/>
          <w:b/>
          <w:bCs/>
          <w:lang w:val="en-GB"/>
        </w:rPr>
      </w:pPr>
      <w:r w:rsidRPr="005915D8">
        <w:rPr>
          <w:rStyle w:val="dnA"/>
          <w:rFonts w:cs="Times New Roman"/>
          <w:b/>
          <w:bCs/>
          <w:lang w:val="en-GB"/>
        </w:rPr>
        <w:t>_______________________________________</w:t>
      </w:r>
    </w:p>
    <w:p w:rsidR="007C5D85" w:rsidRPr="005915D8" w:rsidRDefault="007C5D85" w:rsidP="007C5D85">
      <w:pPr>
        <w:pStyle w:val="TextA"/>
        <w:spacing w:line="276" w:lineRule="auto"/>
        <w:rPr>
          <w:rFonts w:eastAsia="Century Gothic" w:cs="Times New Roman"/>
          <w:b/>
          <w:bCs/>
          <w:lang w:val="en-GB"/>
        </w:rPr>
      </w:pPr>
    </w:p>
    <w:p w:rsidR="007C5D85" w:rsidRPr="005915D8" w:rsidRDefault="007C5D85" w:rsidP="007C5D85">
      <w:pPr>
        <w:pStyle w:val="TextA"/>
        <w:spacing w:line="276" w:lineRule="auto"/>
        <w:jc w:val="center"/>
        <w:rPr>
          <w:rFonts w:eastAsia="Century Gothic" w:cs="Times New Roman"/>
          <w:b/>
          <w:bCs/>
          <w:lang w:val="en-GB"/>
        </w:rPr>
      </w:pPr>
    </w:p>
    <w:p w:rsidR="007C5D85" w:rsidRPr="007E1D54" w:rsidRDefault="007E1D54" w:rsidP="007E1D54">
      <w:pPr>
        <w:pStyle w:val="Bezmezer"/>
        <w:jc w:val="center"/>
        <w:rPr>
          <w:rStyle w:val="dnA"/>
          <w:rFonts w:ascii="Times New Roman" w:eastAsia="Century Gothic" w:hAnsi="Times New Roman" w:cs="Times New Roman"/>
          <w:sz w:val="24"/>
          <w:szCs w:val="24"/>
        </w:rPr>
      </w:pPr>
      <w:r>
        <w:rPr>
          <w:rStyle w:val="dnA"/>
          <w:rFonts w:ascii="Times New Roman" w:hAnsi="Times New Roman" w:cs="Times New Roman"/>
        </w:rPr>
        <w:t>Předkládají</w:t>
      </w:r>
      <w:r w:rsidR="007C5D85" w:rsidRPr="005915D8">
        <w:rPr>
          <w:rStyle w:val="dnA"/>
          <w:rFonts w:ascii="Times New Roman" w:hAnsi="Times New Roman" w:cs="Times New Roman"/>
        </w:rPr>
        <w:t>:</w:t>
      </w:r>
      <w:r w:rsidR="007C5D85" w:rsidRPr="005915D8">
        <w:rPr>
          <w:rStyle w:val="dnA"/>
          <w:rFonts w:ascii="Times New Roman" w:hAnsi="Times New Roman" w:cs="Times New Roman"/>
        </w:rPr>
        <w:br/>
      </w:r>
    </w:p>
    <w:p w:rsidR="007E1D54" w:rsidRPr="007E1D54" w:rsidRDefault="007E1D54" w:rsidP="007E1D54">
      <w:pPr>
        <w:pStyle w:val="Bezmezer"/>
        <w:jc w:val="center"/>
        <w:rPr>
          <w:rFonts w:ascii="Times New Roman" w:hAnsi="Times New Roman" w:cs="Times New Roman"/>
          <w:sz w:val="24"/>
          <w:szCs w:val="24"/>
        </w:rPr>
      </w:pPr>
      <w:r w:rsidRPr="007E1D54">
        <w:rPr>
          <w:rFonts w:ascii="Times New Roman" w:hAnsi="Times New Roman" w:cs="Times New Roman"/>
          <w:sz w:val="24"/>
          <w:szCs w:val="24"/>
        </w:rPr>
        <w:t>Nadace Validity - Centrum pro obhajobu práv osob s mentálním postižením (MDAC)</w:t>
      </w:r>
    </w:p>
    <w:p w:rsidR="007E1D54" w:rsidRPr="007E1D54" w:rsidRDefault="007E1D54" w:rsidP="007E1D54">
      <w:pPr>
        <w:pStyle w:val="Bezmezer"/>
        <w:jc w:val="center"/>
        <w:rPr>
          <w:rFonts w:ascii="Times New Roman" w:hAnsi="Times New Roman" w:cs="Times New Roman"/>
          <w:sz w:val="24"/>
          <w:szCs w:val="24"/>
        </w:rPr>
      </w:pPr>
      <w:r w:rsidRPr="007E1D54">
        <w:rPr>
          <w:rFonts w:ascii="Times New Roman" w:hAnsi="Times New Roman" w:cs="Times New Roman"/>
          <w:sz w:val="24"/>
          <w:szCs w:val="24"/>
        </w:rPr>
        <w:t>Platforma pro transformaci péče o duševní zdraví</w:t>
      </w:r>
    </w:p>
    <w:p w:rsidR="007E1D54" w:rsidRPr="007E1D54" w:rsidRDefault="007E1D54" w:rsidP="007E1D54">
      <w:pPr>
        <w:pStyle w:val="Bezmezer"/>
        <w:jc w:val="center"/>
        <w:rPr>
          <w:rFonts w:ascii="Times New Roman" w:hAnsi="Times New Roman" w:cs="Times New Roman"/>
          <w:sz w:val="24"/>
          <w:szCs w:val="24"/>
        </w:rPr>
      </w:pPr>
      <w:r w:rsidRPr="007E1D54">
        <w:rPr>
          <w:rFonts w:ascii="Times New Roman" w:hAnsi="Times New Roman" w:cs="Times New Roman"/>
          <w:sz w:val="24"/>
          <w:szCs w:val="24"/>
        </w:rPr>
        <w:t>Nevypusť duši</w:t>
      </w:r>
    </w:p>
    <w:p w:rsidR="007C5D85" w:rsidRDefault="007C5D85" w:rsidP="007C5D85">
      <w:pPr>
        <w:pStyle w:val="TextA"/>
        <w:spacing w:line="276" w:lineRule="auto"/>
        <w:jc w:val="center"/>
        <w:rPr>
          <w:rStyle w:val="dnA"/>
          <w:rFonts w:eastAsia="Century Gothic" w:cs="Times New Roman"/>
          <w:lang w:val="en-GB"/>
        </w:rPr>
      </w:pPr>
      <w:r w:rsidRPr="005915D8">
        <w:rPr>
          <w:rStyle w:val="dnA"/>
          <w:rFonts w:cs="Times New Roman"/>
          <w:lang w:val="en-GB"/>
        </w:rPr>
        <w:br/>
      </w:r>
    </w:p>
    <w:p w:rsidR="007E1D54" w:rsidRPr="005915D8" w:rsidRDefault="007E1D54" w:rsidP="007C5D85">
      <w:pPr>
        <w:pStyle w:val="TextA"/>
        <w:spacing w:line="276" w:lineRule="auto"/>
        <w:jc w:val="center"/>
        <w:rPr>
          <w:rStyle w:val="dnA"/>
          <w:rFonts w:eastAsia="Century Gothic" w:cs="Times New Roman"/>
          <w:lang w:val="en-GB"/>
        </w:rPr>
      </w:pPr>
    </w:p>
    <w:p w:rsidR="007C5D85" w:rsidRPr="005915D8" w:rsidRDefault="007C5D85" w:rsidP="007C5D85">
      <w:pPr>
        <w:pStyle w:val="TextA"/>
        <w:spacing w:line="276" w:lineRule="auto"/>
        <w:jc w:val="center"/>
        <w:rPr>
          <w:rFonts w:eastAsia="Century Gothic" w:cs="Times New Roman"/>
          <w:lang w:val="en-GB"/>
        </w:rPr>
      </w:pPr>
    </w:p>
    <w:p w:rsidR="00343A03" w:rsidRPr="007E1D54" w:rsidRDefault="00343A03" w:rsidP="007E1D54">
      <w:pPr>
        <w:jc w:val="center"/>
        <w:rPr>
          <w:rFonts w:ascii="Times New Roman" w:hAnsi="Times New Roman" w:cs="Times New Roman"/>
          <w:sz w:val="24"/>
          <w:szCs w:val="24"/>
        </w:rPr>
      </w:pPr>
      <w:r w:rsidRPr="007E1D54">
        <w:rPr>
          <w:rFonts w:ascii="Times New Roman" w:hAnsi="Times New Roman" w:cs="Times New Roman"/>
          <w:sz w:val="24"/>
          <w:szCs w:val="24"/>
        </w:rPr>
        <w:t>Červenec 2023</w:t>
      </w:r>
    </w:p>
    <w:p w:rsidR="00343A03" w:rsidRPr="005915D8" w:rsidRDefault="00343A03" w:rsidP="00343A03">
      <w:pPr>
        <w:rPr>
          <w:rFonts w:ascii="Times New Roman" w:hAnsi="Times New Roman" w:cs="Times New Roman"/>
        </w:rPr>
      </w:pPr>
      <w:r w:rsidRPr="005915D8">
        <w:rPr>
          <w:rFonts w:ascii="Times New Roman" w:hAnsi="Times New Roman" w:cs="Times New Roman"/>
        </w:rPr>
        <w:t> </w:t>
      </w:r>
    </w:p>
    <w:p w:rsidR="007E1D54" w:rsidRDefault="007E1D54">
      <w:pPr>
        <w:rPr>
          <w:rFonts w:ascii="Times New Roman" w:hAnsi="Times New Roman" w:cs="Times New Roman"/>
          <w:b/>
        </w:rPr>
      </w:pPr>
      <w:r>
        <w:rPr>
          <w:rFonts w:ascii="Times New Roman" w:hAnsi="Times New Roman" w:cs="Times New Roman"/>
          <w:b/>
        </w:rPr>
        <w:br w:type="page"/>
      </w:r>
    </w:p>
    <w:p w:rsidR="00343A03" w:rsidRPr="007E1D54" w:rsidRDefault="00343A03" w:rsidP="00343A03">
      <w:pPr>
        <w:rPr>
          <w:rFonts w:ascii="Times New Roman" w:hAnsi="Times New Roman" w:cs="Times New Roman"/>
          <w:b/>
        </w:rPr>
      </w:pPr>
      <w:r w:rsidRPr="007E1D54">
        <w:rPr>
          <w:rFonts w:ascii="Times New Roman" w:hAnsi="Times New Roman" w:cs="Times New Roman"/>
          <w:b/>
        </w:rPr>
        <w:lastRenderedPageBreak/>
        <w:t>Autoři</w:t>
      </w:r>
    </w:p>
    <w:p w:rsidR="00343A03" w:rsidRPr="005915D8" w:rsidRDefault="00343A03" w:rsidP="00343A03">
      <w:pPr>
        <w:rPr>
          <w:rFonts w:ascii="Times New Roman" w:hAnsi="Times New Roman" w:cs="Times New Roman"/>
        </w:rPr>
      </w:pPr>
      <w:r w:rsidRPr="005915D8">
        <w:rPr>
          <w:rFonts w:ascii="Times New Roman" w:hAnsi="Times New Roman" w:cs="Times New Roman"/>
        </w:rPr>
        <w:t>1.</w:t>
      </w:r>
      <w:r w:rsidRPr="005915D8">
        <w:rPr>
          <w:rFonts w:ascii="Times New Roman" w:hAnsi="Times New Roman" w:cs="Times New Roman"/>
        </w:rPr>
        <w:tab/>
        <w:t xml:space="preserve">Toto podání připravila koalice nevládních organizací působících </w:t>
      </w:r>
      <w:r w:rsidR="00590529" w:rsidRPr="005915D8">
        <w:rPr>
          <w:rFonts w:ascii="Times New Roman" w:hAnsi="Times New Roman" w:cs="Times New Roman"/>
        </w:rPr>
        <w:t xml:space="preserve">jak </w:t>
      </w:r>
      <w:r w:rsidRPr="005915D8">
        <w:rPr>
          <w:rFonts w:ascii="Times New Roman" w:hAnsi="Times New Roman" w:cs="Times New Roman"/>
        </w:rPr>
        <w:t xml:space="preserve">v České republice </w:t>
      </w:r>
      <w:r w:rsidR="00590529" w:rsidRPr="005915D8">
        <w:rPr>
          <w:rFonts w:ascii="Times New Roman" w:hAnsi="Times New Roman" w:cs="Times New Roman"/>
        </w:rPr>
        <w:t xml:space="preserve">tak </w:t>
      </w:r>
      <w:r w:rsidRPr="005915D8">
        <w:rPr>
          <w:rFonts w:ascii="Times New Roman" w:hAnsi="Times New Roman" w:cs="Times New Roman"/>
        </w:rPr>
        <w:t xml:space="preserve">i na mezinárodní úrovni, které se zaměřují na práva osob s psychosociálním postižením (dále jen "Autoři").  </w:t>
      </w:r>
    </w:p>
    <w:p w:rsidR="00343A03" w:rsidRPr="005915D8" w:rsidRDefault="00343A03" w:rsidP="00343A03">
      <w:pPr>
        <w:rPr>
          <w:rFonts w:ascii="Times New Roman" w:hAnsi="Times New Roman" w:cs="Times New Roman"/>
        </w:rPr>
      </w:pPr>
      <w:r w:rsidRPr="005915D8">
        <w:rPr>
          <w:rFonts w:ascii="Times New Roman" w:hAnsi="Times New Roman" w:cs="Times New Roman"/>
        </w:rPr>
        <w:t>2.</w:t>
      </w:r>
      <w:r w:rsidRPr="005915D8">
        <w:rPr>
          <w:rFonts w:ascii="Times New Roman" w:hAnsi="Times New Roman" w:cs="Times New Roman"/>
        </w:rPr>
        <w:tab/>
        <w:t xml:space="preserve">Validity Foundation - Mental Disability Advocacy Centre je mezinárodní lidskoprávní organizace, která </w:t>
      </w:r>
      <w:r w:rsidR="00590529" w:rsidRPr="005915D8">
        <w:rPr>
          <w:rFonts w:ascii="Times New Roman" w:hAnsi="Times New Roman" w:cs="Times New Roman"/>
        </w:rPr>
        <w:t xml:space="preserve">monitoruje dodržování </w:t>
      </w:r>
      <w:r w:rsidRPr="005915D8">
        <w:rPr>
          <w:rFonts w:ascii="Times New Roman" w:hAnsi="Times New Roman" w:cs="Times New Roman"/>
        </w:rPr>
        <w:t>práv</w:t>
      </w:r>
      <w:r w:rsidR="00590529" w:rsidRPr="005915D8">
        <w:rPr>
          <w:rFonts w:ascii="Times New Roman" w:hAnsi="Times New Roman" w:cs="Times New Roman"/>
        </w:rPr>
        <w:t>a</w:t>
      </w:r>
      <w:r w:rsidRPr="005915D8">
        <w:rPr>
          <w:rFonts w:ascii="Times New Roman" w:hAnsi="Times New Roman" w:cs="Times New Roman"/>
        </w:rPr>
        <w:t xml:space="preserve"> </w:t>
      </w:r>
      <w:r w:rsidR="00590529" w:rsidRPr="005915D8">
        <w:rPr>
          <w:rFonts w:ascii="Times New Roman" w:hAnsi="Times New Roman" w:cs="Times New Roman"/>
        </w:rPr>
        <w:t>rovného přístupu</w:t>
      </w:r>
      <w:r w:rsidRPr="005915D8">
        <w:rPr>
          <w:rFonts w:ascii="Times New Roman" w:hAnsi="Times New Roman" w:cs="Times New Roman"/>
        </w:rPr>
        <w:t>, inkluze a spravedlnosti pro osoby s mentálním postižením po celém světě. Vizí Validity je svět rovnosti, kde jsou emocionální, m</w:t>
      </w:r>
      <w:r w:rsidR="00590529" w:rsidRPr="005915D8">
        <w:rPr>
          <w:rFonts w:ascii="Times New Roman" w:hAnsi="Times New Roman" w:cs="Times New Roman"/>
        </w:rPr>
        <w:t>entální a vzdělávací odlišnosti posuzovány rovnocenně</w:t>
      </w:r>
      <w:r w:rsidRPr="005915D8">
        <w:rPr>
          <w:rFonts w:ascii="Times New Roman" w:hAnsi="Times New Roman" w:cs="Times New Roman"/>
        </w:rPr>
        <w:t>; kde je plně respektována přirozená autonomie a důstojnost každého člověka; a kde jsou realizována lidská práva pro všechny osoby bez jakékoli formy diskriminace. Validit</w:t>
      </w:r>
      <w:r w:rsidR="007B5055" w:rsidRPr="005915D8">
        <w:rPr>
          <w:rFonts w:ascii="Times New Roman" w:hAnsi="Times New Roman" w:cs="Times New Roman"/>
        </w:rPr>
        <w:t>y</w:t>
      </w:r>
      <w:r w:rsidRPr="005915D8">
        <w:rPr>
          <w:rFonts w:ascii="Times New Roman" w:hAnsi="Times New Roman" w:cs="Times New Roman"/>
        </w:rPr>
        <w:t xml:space="preserve"> má status účastníka v Radě Evropy a status pozorovatele v ECOSOC.</w:t>
      </w:r>
    </w:p>
    <w:p w:rsidR="00343A03" w:rsidRPr="005915D8" w:rsidRDefault="00343A03" w:rsidP="00343A03">
      <w:pPr>
        <w:rPr>
          <w:rFonts w:ascii="Times New Roman" w:hAnsi="Times New Roman" w:cs="Times New Roman"/>
        </w:rPr>
      </w:pPr>
      <w:r w:rsidRPr="005915D8">
        <w:rPr>
          <w:rFonts w:ascii="Times New Roman" w:hAnsi="Times New Roman" w:cs="Times New Roman"/>
        </w:rPr>
        <w:t>3.</w:t>
      </w:r>
      <w:r w:rsidRPr="005915D8">
        <w:rPr>
          <w:rFonts w:ascii="Times New Roman" w:hAnsi="Times New Roman" w:cs="Times New Roman"/>
        </w:rPr>
        <w:tab/>
        <w:t>Platforma pro transformaci péče o duševní zdraví je sdružením zástupců odborných společností, poskytovatelů služeb, pacientských a rodičovských organizací i jednotlivců, kteří jsou přesvědčeni, že jediným řešením neutěšené situace v péči o osoby s psychosociálním postižením v České republice je transformace celého systému péče o duševní zdraví. Poskytovatelé služeb, uživatelé a rodinní příslušníci představují tři symbolické pilíře, na kterých Platforma stojí.</w:t>
      </w:r>
      <w:r w:rsidRPr="005915D8">
        <w:rPr>
          <w:rFonts w:ascii="Times New Roman" w:hAnsi="Times New Roman" w:cs="Times New Roman"/>
        </w:rPr>
        <w:tab/>
      </w:r>
      <w:r w:rsidRPr="005915D8">
        <w:rPr>
          <w:rFonts w:ascii="Times New Roman" w:hAnsi="Times New Roman" w:cs="Times New Roman"/>
        </w:rPr>
        <w:tab/>
      </w:r>
    </w:p>
    <w:p w:rsidR="00343A03" w:rsidRPr="005915D8" w:rsidRDefault="00343A03" w:rsidP="00343A03">
      <w:pPr>
        <w:rPr>
          <w:rFonts w:ascii="Times New Roman" w:hAnsi="Times New Roman" w:cs="Times New Roman"/>
        </w:rPr>
      </w:pPr>
      <w:r w:rsidRPr="005915D8">
        <w:rPr>
          <w:rFonts w:ascii="Times New Roman" w:hAnsi="Times New Roman" w:cs="Times New Roman"/>
        </w:rPr>
        <w:t>4.</w:t>
      </w:r>
      <w:r w:rsidRPr="005915D8">
        <w:rPr>
          <w:rFonts w:ascii="Times New Roman" w:hAnsi="Times New Roman" w:cs="Times New Roman"/>
        </w:rPr>
        <w:tab/>
        <w:t>Nevypusť duši je nezisková organizace, jejímž cílem je zlepšit povědomí o duševním zdraví v České republice. Hlavním cílem je šířit informace založené na důkazech, bořit mýty o duševním zdraví, zvyšovat povědomí, organizovat vzdělávací aktivity o duševním zdraví pro učitele a studenty základních a středních škol, provádět výzkumy účinnosti a dopadu vzdělávacích programů na stigmatizaci, informovanost a prevenci v oblasti duševního zdraví a prosazovat systémové změny v péči o duševní zdraví.</w:t>
      </w:r>
    </w:p>
    <w:p w:rsidR="00154F62" w:rsidRPr="005915D8" w:rsidRDefault="00343A03" w:rsidP="00343A03">
      <w:pPr>
        <w:rPr>
          <w:rFonts w:ascii="Times New Roman" w:hAnsi="Times New Roman" w:cs="Times New Roman"/>
        </w:rPr>
      </w:pPr>
      <w:r w:rsidRPr="005915D8">
        <w:rPr>
          <w:rFonts w:ascii="Times New Roman" w:hAnsi="Times New Roman" w:cs="Times New Roman"/>
        </w:rPr>
        <w:t>5.</w:t>
      </w:r>
      <w:r w:rsidRPr="005915D8">
        <w:rPr>
          <w:rFonts w:ascii="Times New Roman" w:hAnsi="Times New Roman" w:cs="Times New Roman"/>
        </w:rPr>
        <w:tab/>
        <w:t>Cílem tohoto písemného podání je poskytnout Výboru OSN pro lidská práva informace o pokračujícím porušování lidských práv nejzranitelnějších osob v zařízeních péče o duševní zdraví v České republice, zejména o nepřiměřeném a nezákonném používání omezovacích prostředků a izolaci,</w:t>
      </w:r>
      <w:r w:rsidR="00590529" w:rsidRPr="005915D8">
        <w:rPr>
          <w:rFonts w:ascii="Times New Roman" w:hAnsi="Times New Roman" w:cs="Times New Roman"/>
        </w:rPr>
        <w:t xml:space="preserve"> </w:t>
      </w:r>
      <w:r w:rsidRPr="005915D8">
        <w:rPr>
          <w:rFonts w:ascii="Times New Roman" w:hAnsi="Times New Roman" w:cs="Times New Roman"/>
        </w:rPr>
        <w:t>a o nedostatku nezávislého monitorování těchto zařízení a právních prostředků nápravy pro oběti.</w:t>
      </w:r>
    </w:p>
    <w:p w:rsidR="007E1D54" w:rsidRDefault="007E1D54">
      <w:pPr>
        <w:rPr>
          <w:rFonts w:ascii="Times New Roman" w:hAnsi="Times New Roman" w:cs="Times New Roman"/>
          <w:b/>
        </w:rPr>
      </w:pPr>
      <w:r>
        <w:rPr>
          <w:rFonts w:ascii="Times New Roman" w:hAnsi="Times New Roman" w:cs="Times New Roman"/>
          <w:b/>
        </w:rPr>
        <w:br w:type="page"/>
      </w:r>
    </w:p>
    <w:p w:rsidR="00343A03" w:rsidRPr="005915D8" w:rsidRDefault="00343A03" w:rsidP="00343A03">
      <w:pPr>
        <w:rPr>
          <w:rFonts w:ascii="Times New Roman" w:hAnsi="Times New Roman" w:cs="Times New Roman"/>
          <w:b/>
        </w:rPr>
      </w:pPr>
      <w:r w:rsidRPr="005915D8">
        <w:rPr>
          <w:rFonts w:ascii="Times New Roman" w:hAnsi="Times New Roman" w:cs="Times New Roman"/>
          <w:b/>
        </w:rPr>
        <w:t>Úvod</w:t>
      </w:r>
    </w:p>
    <w:p w:rsidR="00343A03" w:rsidRPr="005915D8" w:rsidRDefault="00343A03" w:rsidP="00343A03">
      <w:pPr>
        <w:rPr>
          <w:rFonts w:ascii="Times New Roman" w:hAnsi="Times New Roman" w:cs="Times New Roman"/>
        </w:rPr>
      </w:pPr>
      <w:r w:rsidRPr="005915D8">
        <w:rPr>
          <w:rFonts w:ascii="Times New Roman" w:hAnsi="Times New Roman" w:cs="Times New Roman"/>
        </w:rPr>
        <w:t>6.</w:t>
      </w:r>
      <w:r w:rsidRPr="005915D8">
        <w:rPr>
          <w:rFonts w:ascii="Times New Roman" w:hAnsi="Times New Roman" w:cs="Times New Roman"/>
        </w:rPr>
        <w:tab/>
        <w:t xml:space="preserve">Dne 6. prosince 2019 přijal Výbor pro lidská práva (dále jen "Výbor") závěrečné připomínky ke čtvrté periodické zprávě České republiky </w:t>
      </w:r>
      <w:r w:rsidR="00590529" w:rsidRPr="005915D8">
        <w:rPr>
          <w:rFonts w:ascii="Times New Roman" w:hAnsi="Times New Roman" w:cs="Times New Roman"/>
        </w:rPr>
        <w:t>týkající se implementace</w:t>
      </w:r>
      <w:r w:rsidRPr="005915D8">
        <w:rPr>
          <w:rFonts w:ascii="Times New Roman" w:hAnsi="Times New Roman" w:cs="Times New Roman"/>
        </w:rPr>
        <w:t xml:space="preserve"> Mezinárodní</w:t>
      </w:r>
      <w:r w:rsidR="007C5D85" w:rsidRPr="005915D8">
        <w:rPr>
          <w:rFonts w:ascii="Times New Roman" w:hAnsi="Times New Roman" w:cs="Times New Roman"/>
        </w:rPr>
        <w:t xml:space="preserve">hop aktu </w:t>
      </w:r>
      <w:r w:rsidRPr="005915D8">
        <w:rPr>
          <w:rFonts w:ascii="Times New Roman" w:hAnsi="Times New Roman" w:cs="Times New Roman"/>
        </w:rPr>
        <w:t xml:space="preserve">o občanských a politických právech. </w:t>
      </w:r>
    </w:p>
    <w:p w:rsidR="00343A03" w:rsidRPr="005915D8" w:rsidRDefault="00343A03" w:rsidP="00343A03">
      <w:pPr>
        <w:rPr>
          <w:rFonts w:ascii="Times New Roman" w:hAnsi="Times New Roman" w:cs="Times New Roman"/>
        </w:rPr>
      </w:pPr>
      <w:r w:rsidRPr="005915D8">
        <w:rPr>
          <w:rFonts w:ascii="Times New Roman" w:hAnsi="Times New Roman" w:cs="Times New Roman"/>
        </w:rPr>
        <w:t>7.</w:t>
      </w:r>
      <w:r w:rsidRPr="005915D8">
        <w:rPr>
          <w:rFonts w:ascii="Times New Roman" w:hAnsi="Times New Roman" w:cs="Times New Roman"/>
        </w:rPr>
        <w:tab/>
        <w:t>Výbor vyjádřil konkrétní znepokojení nad pokračujícím používáním uzavřených omezovacích lůžek ("síťových lůžek") v ústavech pro duševní zdraví a nad neexistencí nezávislého systému monitorování a podávání zpráv o používání omezovacích prostředků (body 26-27 závěrečných připomínek).</w:t>
      </w:r>
    </w:p>
    <w:p w:rsidR="00343A03" w:rsidRPr="005915D8" w:rsidRDefault="00343A03" w:rsidP="00343A03">
      <w:pPr>
        <w:rPr>
          <w:rFonts w:ascii="Times New Roman" w:hAnsi="Times New Roman" w:cs="Times New Roman"/>
        </w:rPr>
      </w:pPr>
      <w:r w:rsidRPr="005915D8">
        <w:rPr>
          <w:rFonts w:ascii="Times New Roman" w:hAnsi="Times New Roman" w:cs="Times New Roman"/>
        </w:rPr>
        <w:t>8.</w:t>
      </w:r>
      <w:r w:rsidRPr="005915D8">
        <w:rPr>
          <w:rFonts w:ascii="Times New Roman" w:hAnsi="Times New Roman" w:cs="Times New Roman"/>
        </w:rPr>
        <w:tab/>
        <w:t>Dne 4. března 2022 předložila vláda České republiky (dále jen "vláda") Výboru následnou zprávu, v níž zdůraznila některé změny týkající se otázek obsažených ve zprávě. Pokud jde o používání omezovacích prostředků v psychiatrických zařízeních, vláda odkázala na novelu zákona o zdravotních službách, která od roku 2022 zakazuje používání síťových lůžek ve zdravotnických zařízeních. Vláda se rovněž vyjádřila k nedostatečné nezávislé kontrole používání omezovacích prostředků v ústavech duševního zdraví a poukázala na povinnost zaznamenávat používání omezovacích prostředků do zdravotnické dokumentace pacienta i do ročního centrálního registru každého poskytovatele zdravotních služeb a na právo pacienta podat stížnost poskytovateli v případě jakéhokoli pochybení.</w:t>
      </w:r>
    </w:p>
    <w:p w:rsidR="00343A03" w:rsidRPr="005915D8" w:rsidRDefault="00343A03" w:rsidP="00343A03">
      <w:pPr>
        <w:rPr>
          <w:rFonts w:ascii="Times New Roman" w:hAnsi="Times New Roman" w:cs="Times New Roman"/>
        </w:rPr>
      </w:pPr>
      <w:r w:rsidRPr="005915D8">
        <w:rPr>
          <w:rFonts w:ascii="Times New Roman" w:hAnsi="Times New Roman" w:cs="Times New Roman"/>
        </w:rPr>
        <w:t>9.</w:t>
      </w:r>
      <w:r w:rsidRPr="005915D8">
        <w:rPr>
          <w:rFonts w:ascii="Times New Roman" w:hAnsi="Times New Roman" w:cs="Times New Roman"/>
        </w:rPr>
        <w:tab/>
        <w:t>Autoři vítají pokrok ve zrušení některých donucovacích postupů v české psychiatrii. Musí však vyjádřit své obavy, že tento vývoj má jen velmi malý vliv na blaho pacientů, kteří jsou v současné době hospitalizováni v psychiatrických léčebnách. Žádný z kroků přijatých vládou nedokázal ochránit nejzranitelnější osoby s psychosociálním postižením před špatným zacházením a zajistit jim účinný přístup ke spravedlnosti</w:t>
      </w:r>
      <w:r w:rsidR="00590529" w:rsidRPr="005915D8">
        <w:rPr>
          <w:rFonts w:ascii="Times New Roman" w:hAnsi="Times New Roman" w:cs="Times New Roman"/>
        </w:rPr>
        <w:t xml:space="preserve"> </w:t>
      </w:r>
      <w:r w:rsidRPr="005915D8">
        <w:rPr>
          <w:rFonts w:ascii="Times New Roman" w:hAnsi="Times New Roman" w:cs="Times New Roman"/>
        </w:rPr>
        <w:t>včetně nápravy porušení jejich práv.</w:t>
      </w:r>
    </w:p>
    <w:p w:rsidR="00C9335B" w:rsidRDefault="00C9335B">
      <w:pPr>
        <w:rPr>
          <w:rFonts w:ascii="Times New Roman" w:hAnsi="Times New Roman" w:cs="Times New Roman"/>
          <w:b/>
        </w:rPr>
      </w:pPr>
      <w:r>
        <w:rPr>
          <w:rFonts w:ascii="Times New Roman" w:hAnsi="Times New Roman" w:cs="Times New Roman"/>
          <w:b/>
        </w:rPr>
        <w:br w:type="page"/>
      </w:r>
    </w:p>
    <w:p w:rsidR="00343A03" w:rsidRPr="005915D8" w:rsidRDefault="00343A03" w:rsidP="00343A03">
      <w:pPr>
        <w:rPr>
          <w:rFonts w:ascii="Times New Roman" w:hAnsi="Times New Roman" w:cs="Times New Roman"/>
          <w:b/>
        </w:rPr>
      </w:pPr>
      <w:r w:rsidRPr="005915D8">
        <w:rPr>
          <w:rFonts w:ascii="Times New Roman" w:hAnsi="Times New Roman" w:cs="Times New Roman"/>
          <w:b/>
        </w:rPr>
        <w:t>Používání omezovacích prostředků v zařízeních pro péči o duševní zdraví</w:t>
      </w:r>
    </w:p>
    <w:p w:rsidR="00343A03" w:rsidRPr="005915D8" w:rsidRDefault="00343A03" w:rsidP="00343A03">
      <w:pPr>
        <w:rPr>
          <w:rFonts w:ascii="Times New Roman" w:hAnsi="Times New Roman" w:cs="Times New Roman"/>
        </w:rPr>
      </w:pPr>
      <w:r w:rsidRPr="005915D8">
        <w:rPr>
          <w:rFonts w:ascii="Times New Roman" w:hAnsi="Times New Roman" w:cs="Times New Roman"/>
        </w:rPr>
        <w:t>10.</w:t>
      </w:r>
      <w:r w:rsidRPr="005915D8">
        <w:rPr>
          <w:rFonts w:ascii="Times New Roman" w:hAnsi="Times New Roman" w:cs="Times New Roman"/>
        </w:rPr>
        <w:tab/>
        <w:t>Nevládní organizace v České republice se již téměř dvě desetiletí zasazují o zrušení používání klecových a síťových lůžek ve zdravotnických zařízeních a zařízeních sociální péče.</w:t>
      </w:r>
      <w:r w:rsidR="007E1D54">
        <w:rPr>
          <w:rStyle w:val="Znakapoznpodarou"/>
          <w:rFonts w:ascii="Times New Roman" w:hAnsi="Times New Roman" w:cs="Times New Roman"/>
        </w:rPr>
        <w:footnoteReference w:id="2"/>
      </w:r>
      <w:r w:rsidRPr="005915D8">
        <w:rPr>
          <w:rFonts w:ascii="Times New Roman" w:hAnsi="Times New Roman" w:cs="Times New Roman"/>
        </w:rPr>
        <w:t xml:space="preserve"> Mnohé mezinárodní orgány je označily za formu špatného zacházení nebo dokonce mučení.</w:t>
      </w:r>
      <w:r w:rsidR="003D6BD9">
        <w:rPr>
          <w:rStyle w:val="Znakapoznpodarou"/>
          <w:rFonts w:ascii="Times New Roman" w:hAnsi="Times New Roman" w:cs="Times New Roman"/>
        </w:rPr>
        <w:footnoteReference w:id="3"/>
      </w:r>
      <w:r w:rsidRPr="005915D8">
        <w:rPr>
          <w:rFonts w:ascii="Times New Roman" w:hAnsi="Times New Roman" w:cs="Times New Roman"/>
        </w:rPr>
        <w:t xml:space="preserve"> Autoři proto považují rozhodnutí české vlády zrušit tuto praxi za krok k ochraně důstojnosti a integrity lidí s psychosociálním postižením. V roce 2023 je to však spíše jen malý krůček než skok. Současné mezinárodní lidskoprávní standardy vyžadují, aby</w:t>
      </w:r>
      <w:r w:rsidR="004A1A30" w:rsidRPr="005915D8">
        <w:rPr>
          <w:rFonts w:ascii="Times New Roman" w:hAnsi="Times New Roman" w:cs="Times New Roman"/>
        </w:rPr>
        <w:t xml:space="preserve"> </w:t>
      </w:r>
      <w:r w:rsidRPr="005915D8">
        <w:rPr>
          <w:rFonts w:ascii="Times New Roman" w:hAnsi="Times New Roman" w:cs="Times New Roman"/>
        </w:rPr>
        <w:t>vlády přijaly politiku, která nakonec povede k absolutnímu zákazu všech donucovacích praktik v péči o duševní zdraví, včetně nedobrovolné léčby, chemických a mechanických omezovacích prostředků a izolace.</w:t>
      </w:r>
      <w:r w:rsidR="00D86545">
        <w:rPr>
          <w:rStyle w:val="Znakapoznpodarou"/>
          <w:rFonts w:ascii="Times New Roman" w:hAnsi="Times New Roman" w:cs="Times New Roman"/>
        </w:rPr>
        <w:footnoteReference w:id="4"/>
      </w:r>
      <w:r w:rsidRPr="005915D8">
        <w:rPr>
          <w:rFonts w:ascii="Times New Roman" w:hAnsi="Times New Roman" w:cs="Times New Roman"/>
        </w:rPr>
        <w:t xml:space="preserve"> </w:t>
      </w:r>
    </w:p>
    <w:p w:rsidR="00343A03" w:rsidRPr="005915D8" w:rsidRDefault="00343A03" w:rsidP="00343A03">
      <w:pPr>
        <w:rPr>
          <w:rFonts w:ascii="Times New Roman" w:hAnsi="Times New Roman" w:cs="Times New Roman"/>
        </w:rPr>
      </w:pPr>
      <w:r w:rsidRPr="005915D8">
        <w:rPr>
          <w:rFonts w:ascii="Times New Roman" w:hAnsi="Times New Roman" w:cs="Times New Roman"/>
        </w:rPr>
        <w:t>11.</w:t>
      </w:r>
      <w:r w:rsidRPr="005915D8">
        <w:rPr>
          <w:rFonts w:ascii="Times New Roman" w:hAnsi="Times New Roman" w:cs="Times New Roman"/>
        </w:rPr>
        <w:tab/>
        <w:t xml:space="preserve">Informace o zrušení používání síťových klecových lůžek </w:t>
      </w:r>
      <w:r w:rsidR="004A1A30" w:rsidRPr="005915D8">
        <w:rPr>
          <w:rFonts w:ascii="Times New Roman" w:hAnsi="Times New Roman" w:cs="Times New Roman"/>
        </w:rPr>
        <w:t xml:space="preserve">poskytnuté vládou </w:t>
      </w:r>
      <w:r w:rsidRPr="005915D8">
        <w:rPr>
          <w:rFonts w:ascii="Times New Roman" w:hAnsi="Times New Roman" w:cs="Times New Roman"/>
        </w:rPr>
        <w:t xml:space="preserve">se mohou </w:t>
      </w:r>
      <w:r w:rsidR="004A1A30" w:rsidRPr="005915D8">
        <w:rPr>
          <w:rFonts w:ascii="Times New Roman" w:hAnsi="Times New Roman" w:cs="Times New Roman"/>
        </w:rPr>
        <w:t>jevit</w:t>
      </w:r>
      <w:r w:rsidRPr="005915D8">
        <w:rPr>
          <w:rFonts w:ascii="Times New Roman" w:hAnsi="Times New Roman" w:cs="Times New Roman"/>
        </w:rPr>
        <w:t xml:space="preserve"> nadějn</w:t>
      </w:r>
      <w:r w:rsidR="004A1A30" w:rsidRPr="005915D8">
        <w:rPr>
          <w:rFonts w:ascii="Times New Roman" w:hAnsi="Times New Roman" w:cs="Times New Roman"/>
        </w:rPr>
        <w:t>ými</w:t>
      </w:r>
      <w:r w:rsidRPr="005915D8">
        <w:rPr>
          <w:rFonts w:ascii="Times New Roman" w:hAnsi="Times New Roman" w:cs="Times New Roman"/>
        </w:rPr>
        <w:t>, nicméně nepodávají úplný obraz o situaci osob v zařízeních pro péči o duševní zdraví. Jak vyplývá ze statistik poskytnutých největšími psychiatrickými zařízeními v České republice, celkové používání omezovacích prostředků se výrazně nesnížilo ani po zavedení nových metodických pokynů k používání omezovacích prostředků v roce 2019, ani po zákazu síťových lůžek</w:t>
      </w:r>
      <w:r w:rsidR="004A1A30" w:rsidRPr="005915D8">
        <w:rPr>
          <w:rFonts w:ascii="Times New Roman" w:hAnsi="Times New Roman" w:cs="Times New Roman"/>
        </w:rPr>
        <w:t xml:space="preserve"> </w:t>
      </w:r>
      <w:r w:rsidRPr="005915D8">
        <w:rPr>
          <w:rFonts w:ascii="Times New Roman" w:hAnsi="Times New Roman" w:cs="Times New Roman"/>
        </w:rPr>
        <w:t>(viz tab. 1).</w:t>
      </w:r>
    </w:p>
    <w:p w:rsidR="00343A03" w:rsidRPr="005915D8" w:rsidRDefault="00343A03" w:rsidP="00343A03">
      <w:pPr>
        <w:rPr>
          <w:rFonts w:ascii="Times New Roman" w:hAnsi="Times New Roman" w:cs="Times New Roman"/>
        </w:rPr>
      </w:pPr>
      <w:r w:rsidRPr="005915D8">
        <w:rPr>
          <w:rFonts w:ascii="Times New Roman" w:hAnsi="Times New Roman" w:cs="Times New Roman"/>
        </w:rPr>
        <w:t>12.</w:t>
      </w:r>
      <w:r w:rsidRPr="005915D8">
        <w:rPr>
          <w:rFonts w:ascii="Times New Roman" w:hAnsi="Times New Roman" w:cs="Times New Roman"/>
        </w:rPr>
        <w:tab/>
        <w:t>V některých zařízeních, která dříve využívala síťová klecová lůžka, se navíc rozšířilo používání jiných forem omezovacích prostředků. Například</w:t>
      </w:r>
      <w:r w:rsidR="004A1A30" w:rsidRPr="005915D8">
        <w:rPr>
          <w:rFonts w:ascii="Times New Roman" w:hAnsi="Times New Roman" w:cs="Times New Roman"/>
        </w:rPr>
        <w:t xml:space="preserve"> </w:t>
      </w:r>
      <w:r w:rsidRPr="005915D8">
        <w:rPr>
          <w:rFonts w:ascii="Times New Roman" w:hAnsi="Times New Roman" w:cs="Times New Roman"/>
        </w:rPr>
        <w:t xml:space="preserve">Psychiatrická léčebna v Havlíčkově Brodě v roce 2019 nevykázala žádné použití farmaceutického (chemického) omezování, avšak v roce 2022 bylo tomuto opatření podrobeno 26 pacientů. </w:t>
      </w:r>
      <w:r w:rsidR="004A1A30" w:rsidRPr="005915D8">
        <w:rPr>
          <w:rFonts w:ascii="Times New Roman" w:hAnsi="Times New Roman" w:cs="Times New Roman"/>
        </w:rPr>
        <w:t>N</w:t>
      </w:r>
      <w:r w:rsidRPr="005915D8">
        <w:rPr>
          <w:rFonts w:ascii="Times New Roman" w:hAnsi="Times New Roman" w:cs="Times New Roman"/>
        </w:rPr>
        <w:t xml:space="preserve">avíc se téměř zdvojnásobilo použití popruhů z 27 případů v roce 2019 na 42 případů v roce 2022. V Psychiatrické nemocnici v Petrohradě se od roku 2019 do roku 2022 postupně zvyšovalo jak používání popruhů, tak i izolačních místností. </w:t>
      </w:r>
      <w:r w:rsidR="004A1A30" w:rsidRPr="005915D8">
        <w:rPr>
          <w:rFonts w:ascii="Times New Roman" w:hAnsi="Times New Roman" w:cs="Times New Roman"/>
        </w:rPr>
        <w:t>N</w:t>
      </w:r>
      <w:r w:rsidRPr="005915D8">
        <w:rPr>
          <w:rFonts w:ascii="Times New Roman" w:hAnsi="Times New Roman" w:cs="Times New Roman"/>
        </w:rPr>
        <w:t>ěkteré instituce zavedly nové typy omezovacích prostředků, jako je připoutání pacientů k židlím,</w:t>
      </w:r>
      <w:r w:rsidR="00D136F4" w:rsidRPr="005915D8">
        <w:rPr>
          <w:rFonts w:ascii="Times New Roman" w:hAnsi="Times New Roman" w:cs="Times New Roman"/>
        </w:rPr>
        <w:t xml:space="preserve"> </w:t>
      </w:r>
      <w:r w:rsidRPr="005915D8">
        <w:rPr>
          <w:rFonts w:ascii="Times New Roman" w:hAnsi="Times New Roman" w:cs="Times New Roman"/>
        </w:rPr>
        <w:t>nebo nadále používají omezovací prostředky nezákonným nebo dlouhodobým způsobem.</w:t>
      </w:r>
      <w:r w:rsidR="00CE0A53">
        <w:rPr>
          <w:rStyle w:val="Znakapoznpodarou"/>
          <w:rFonts w:ascii="Times New Roman" w:hAnsi="Times New Roman" w:cs="Times New Roman"/>
        </w:rPr>
        <w:footnoteReference w:id="5"/>
      </w:r>
      <w:r w:rsidRPr="005915D8">
        <w:rPr>
          <w:rFonts w:ascii="Times New Roman" w:hAnsi="Times New Roman" w:cs="Times New Roman"/>
        </w:rPr>
        <w:t xml:space="preserve"> </w:t>
      </w:r>
    </w:p>
    <w:p w:rsidR="00343A03" w:rsidRPr="005915D8" w:rsidRDefault="00343A03" w:rsidP="00343A03">
      <w:pPr>
        <w:rPr>
          <w:rFonts w:ascii="Times New Roman" w:hAnsi="Times New Roman" w:cs="Times New Roman"/>
        </w:rPr>
      </w:pPr>
      <w:r w:rsidRPr="005915D8">
        <w:rPr>
          <w:rFonts w:ascii="Times New Roman" w:hAnsi="Times New Roman" w:cs="Times New Roman"/>
        </w:rPr>
        <w:t>13.</w:t>
      </w:r>
      <w:r w:rsidRPr="005915D8">
        <w:rPr>
          <w:rFonts w:ascii="Times New Roman" w:hAnsi="Times New Roman" w:cs="Times New Roman"/>
        </w:rPr>
        <w:tab/>
        <w:t xml:space="preserve">Mnoho osob s psychosociálním postižením, s nimiž jsou autoři v kontaktu, uvádí, že se jejich situace od vývoje, o němž informovala vláda, nezlepšila. Naopak, i nadále jsou vystaveny tvrdým opatřením, jako je připoutání k lůžku, izolace nebo podávání psychotropních léků proti jejich vůli, </w:t>
      </w:r>
      <w:r w:rsidR="00D136F4" w:rsidRPr="005915D8">
        <w:rPr>
          <w:rFonts w:ascii="Times New Roman" w:hAnsi="Times New Roman" w:cs="Times New Roman"/>
        </w:rPr>
        <w:t>a</w:t>
      </w:r>
      <w:r w:rsidRPr="005915D8">
        <w:rPr>
          <w:rFonts w:ascii="Times New Roman" w:hAnsi="Times New Roman" w:cs="Times New Roman"/>
        </w:rPr>
        <w:t>nebo jim taková opatření hrozí.</w:t>
      </w:r>
    </w:p>
    <w:p w:rsidR="00343A03" w:rsidRPr="005915D8" w:rsidRDefault="00343A03" w:rsidP="00343A03">
      <w:pPr>
        <w:rPr>
          <w:rFonts w:ascii="Times New Roman" w:hAnsi="Times New Roman" w:cs="Times New Roman"/>
        </w:rPr>
      </w:pPr>
      <w:r w:rsidRPr="005915D8">
        <w:rPr>
          <w:rFonts w:ascii="Times New Roman" w:hAnsi="Times New Roman" w:cs="Times New Roman"/>
        </w:rPr>
        <w:t>14.</w:t>
      </w:r>
      <w:r w:rsidRPr="005915D8">
        <w:rPr>
          <w:rFonts w:ascii="Times New Roman" w:hAnsi="Times New Roman" w:cs="Times New Roman"/>
        </w:rPr>
        <w:tab/>
        <w:t xml:space="preserve">Autoři jsou přesvědčeni, že k plnému dodržování mezinárodního práva, včetně článků 7 a 10 Mezinárodního paktu o občanských a politických právech společně se závazky podle článků 15-17 Úmluvy o právech osob se zdravotním postižením, musí vláda urychleně přijmout konkrétnější a účinnější opatření. Ta by měla mimo jiné zahrnovat závazek upustit od všech donucovacích praktik v ústavech pro duševní zdraví, včetně nedobrovolné léčby a všech forem omezování pohybu, úplnou deinstitucionalizaci služeb v oblasti duševního zdraví a zřízení nezávislého, pravidelného mechanismu pro monitorování práv osob v ústavech pro duševní zdraví. </w:t>
      </w:r>
    </w:p>
    <w:p w:rsidR="00343A03" w:rsidRPr="005915D8" w:rsidRDefault="00343A03" w:rsidP="00343A03">
      <w:pPr>
        <w:rPr>
          <w:rFonts w:ascii="Times New Roman" w:hAnsi="Times New Roman" w:cs="Times New Roman"/>
          <w:b/>
        </w:rPr>
      </w:pPr>
      <w:r w:rsidRPr="005915D8">
        <w:rPr>
          <w:rFonts w:ascii="Times New Roman" w:hAnsi="Times New Roman" w:cs="Times New Roman"/>
          <w:b/>
        </w:rPr>
        <w:t>Nezávislý mechanismus monitorování a nápravy zranitelných pacientů v ústavech duševního zdraví</w:t>
      </w:r>
    </w:p>
    <w:p w:rsidR="00343A03" w:rsidRPr="005915D8" w:rsidRDefault="00343A03" w:rsidP="00343A03">
      <w:pPr>
        <w:rPr>
          <w:rFonts w:ascii="Times New Roman" w:hAnsi="Times New Roman" w:cs="Times New Roman"/>
        </w:rPr>
      </w:pPr>
      <w:r w:rsidRPr="005915D8">
        <w:rPr>
          <w:rFonts w:ascii="Times New Roman" w:hAnsi="Times New Roman" w:cs="Times New Roman"/>
        </w:rPr>
        <w:t>15.</w:t>
      </w:r>
      <w:r w:rsidRPr="005915D8">
        <w:rPr>
          <w:rFonts w:ascii="Times New Roman" w:hAnsi="Times New Roman" w:cs="Times New Roman"/>
        </w:rPr>
        <w:tab/>
        <w:t xml:space="preserve">Od přijetí závěrečných připomínek Výboru došlo k </w:t>
      </w:r>
      <w:r w:rsidR="00D136F4" w:rsidRPr="005915D8">
        <w:rPr>
          <w:rFonts w:ascii="Times New Roman" w:hAnsi="Times New Roman" w:cs="Times New Roman"/>
        </w:rPr>
        <w:t xml:space="preserve">nedostatečnému vývoji zaměřenému </w:t>
      </w:r>
      <w:r w:rsidRPr="005915D8">
        <w:rPr>
          <w:rFonts w:ascii="Times New Roman" w:hAnsi="Times New Roman" w:cs="Times New Roman"/>
        </w:rPr>
        <w:t>na plnění povinností monitorovat, vyšetřovat, trestat a napravovat případy špatného zacházení v ústavech pro duševní zdraví. Je důležité poznamenat, že doporučení zřídit takový mechanismus v Česku se odrazilo ve zprávách dalších mezinárodních orgánů.</w:t>
      </w:r>
      <w:r w:rsidR="00C22BE2">
        <w:rPr>
          <w:rStyle w:val="Znakapoznpodarou"/>
          <w:rFonts w:ascii="Times New Roman" w:hAnsi="Times New Roman" w:cs="Times New Roman"/>
        </w:rPr>
        <w:footnoteReference w:id="6"/>
      </w:r>
    </w:p>
    <w:p w:rsidR="00343A03" w:rsidRPr="005915D8" w:rsidRDefault="00343A03" w:rsidP="00343A03">
      <w:pPr>
        <w:rPr>
          <w:rFonts w:ascii="Times New Roman" w:hAnsi="Times New Roman" w:cs="Times New Roman"/>
        </w:rPr>
      </w:pPr>
      <w:r w:rsidRPr="005915D8">
        <w:rPr>
          <w:rFonts w:ascii="Times New Roman" w:hAnsi="Times New Roman" w:cs="Times New Roman"/>
        </w:rPr>
        <w:t>16.</w:t>
      </w:r>
      <w:r w:rsidRPr="005915D8">
        <w:rPr>
          <w:rFonts w:ascii="Times New Roman" w:hAnsi="Times New Roman" w:cs="Times New Roman"/>
        </w:rPr>
        <w:tab/>
        <w:t xml:space="preserve">V letech 2018 a 2019 </w:t>
      </w:r>
      <w:r w:rsidR="00D136F4" w:rsidRPr="005915D8">
        <w:rPr>
          <w:rFonts w:ascii="Times New Roman" w:hAnsi="Times New Roman" w:cs="Times New Roman"/>
        </w:rPr>
        <w:t>M</w:t>
      </w:r>
      <w:r w:rsidRPr="005915D8">
        <w:rPr>
          <w:rFonts w:ascii="Times New Roman" w:hAnsi="Times New Roman" w:cs="Times New Roman"/>
        </w:rPr>
        <w:t xml:space="preserve">inisterstvo zdravotnictví pilotně zavedlo mechanismus monitorování lidských práv v 17 zařízeních pro duševní zdraví podle nástrojů WHO Quality Rights Toolkit. Jednotlivé zprávy z monitorovacích návštěv nebyly zpřístupněny veřejnosti, byla </w:t>
      </w:r>
      <w:r w:rsidR="00D136F4" w:rsidRPr="005915D8">
        <w:rPr>
          <w:rFonts w:ascii="Times New Roman" w:hAnsi="Times New Roman" w:cs="Times New Roman"/>
        </w:rPr>
        <w:t xml:space="preserve">pouze </w:t>
      </w:r>
      <w:r w:rsidRPr="005915D8">
        <w:rPr>
          <w:rFonts w:ascii="Times New Roman" w:hAnsi="Times New Roman" w:cs="Times New Roman"/>
        </w:rPr>
        <w:t xml:space="preserve">vypracována stručná závěrečná zpráva, která byla zveřejněna na internetových stránkách </w:t>
      </w:r>
      <w:r w:rsidR="00D136F4" w:rsidRPr="005915D8">
        <w:rPr>
          <w:rFonts w:ascii="Times New Roman" w:hAnsi="Times New Roman" w:cs="Times New Roman"/>
        </w:rPr>
        <w:t>M</w:t>
      </w:r>
      <w:r w:rsidRPr="005915D8">
        <w:rPr>
          <w:rFonts w:ascii="Times New Roman" w:hAnsi="Times New Roman" w:cs="Times New Roman"/>
        </w:rPr>
        <w:t>inisterstva.</w:t>
      </w:r>
      <w:r w:rsidR="008F362E">
        <w:rPr>
          <w:rStyle w:val="Znakapoznpodarou"/>
          <w:rFonts w:ascii="Times New Roman" w:hAnsi="Times New Roman" w:cs="Times New Roman"/>
        </w:rPr>
        <w:footnoteReference w:id="7"/>
      </w:r>
      <w:r w:rsidRPr="005915D8">
        <w:rPr>
          <w:rFonts w:ascii="Times New Roman" w:hAnsi="Times New Roman" w:cs="Times New Roman"/>
        </w:rPr>
        <w:t xml:space="preserve"> V</w:t>
      </w:r>
      <w:r w:rsidR="00D136F4" w:rsidRPr="005915D8">
        <w:rPr>
          <w:rFonts w:ascii="Times New Roman" w:hAnsi="Times New Roman" w:cs="Times New Roman"/>
        </w:rPr>
        <w:t xml:space="preserve"> této</w:t>
      </w:r>
      <w:r w:rsidRPr="005915D8">
        <w:rPr>
          <w:rFonts w:ascii="Times New Roman" w:hAnsi="Times New Roman" w:cs="Times New Roman"/>
        </w:rPr>
        <w:t xml:space="preserve"> zprávě byla praxe používání omezovacích prostředků v monitorovaných ústavech duševního zdraví označena za "problematickou".</w:t>
      </w:r>
      <w:r w:rsidR="008F362E">
        <w:rPr>
          <w:rStyle w:val="Znakapoznpodarou"/>
          <w:rFonts w:ascii="Times New Roman" w:hAnsi="Times New Roman" w:cs="Times New Roman"/>
        </w:rPr>
        <w:footnoteReference w:id="8"/>
      </w:r>
      <w:r w:rsidRPr="005915D8">
        <w:rPr>
          <w:rFonts w:ascii="Times New Roman" w:hAnsi="Times New Roman" w:cs="Times New Roman"/>
        </w:rPr>
        <w:t xml:space="preserve"> Konkrétní případy </w:t>
      </w:r>
      <w:r w:rsidR="00D136F4" w:rsidRPr="005915D8">
        <w:rPr>
          <w:rFonts w:ascii="Times New Roman" w:hAnsi="Times New Roman" w:cs="Times New Roman"/>
        </w:rPr>
        <w:t xml:space="preserve">však </w:t>
      </w:r>
      <w:r w:rsidRPr="005915D8">
        <w:rPr>
          <w:rFonts w:ascii="Times New Roman" w:hAnsi="Times New Roman" w:cs="Times New Roman"/>
        </w:rPr>
        <w:t>nebyly v závěrečné zprávě zmíněny.</w:t>
      </w:r>
    </w:p>
    <w:p w:rsidR="00343A03" w:rsidRPr="005915D8" w:rsidRDefault="00343A03" w:rsidP="00343A03">
      <w:pPr>
        <w:rPr>
          <w:rFonts w:ascii="Times New Roman" w:hAnsi="Times New Roman" w:cs="Times New Roman"/>
        </w:rPr>
      </w:pPr>
      <w:r w:rsidRPr="005915D8">
        <w:rPr>
          <w:rFonts w:ascii="Times New Roman" w:hAnsi="Times New Roman" w:cs="Times New Roman"/>
        </w:rPr>
        <w:t>17.</w:t>
      </w:r>
      <w:r w:rsidRPr="005915D8">
        <w:rPr>
          <w:rFonts w:ascii="Times New Roman" w:hAnsi="Times New Roman" w:cs="Times New Roman"/>
        </w:rPr>
        <w:tab/>
        <w:t>V roce 2022 se českému lidskoprávnímu aktivistovi podporovanému Nadací Valida podařilo získat jednotlivé zprávy od institucí prostřednictvím žádosti podle zákona č. 106/1999 Sb. o svobodném přístupu k informacím a zveřejnil je na svých webových stránkách</w:t>
      </w:r>
      <w:r w:rsidR="00D136F4" w:rsidRPr="005915D8">
        <w:rPr>
          <w:rFonts w:ascii="Times New Roman" w:hAnsi="Times New Roman" w:cs="Times New Roman"/>
        </w:rPr>
        <w:t xml:space="preserve"> </w:t>
      </w:r>
      <w:r w:rsidRPr="005915D8">
        <w:rPr>
          <w:rFonts w:ascii="Times New Roman" w:hAnsi="Times New Roman" w:cs="Times New Roman"/>
        </w:rPr>
        <w:t>www.neklid.net. Zpráva z Psychiatrické nemocnice Opava obsahovala šokující informace o pacientce, která byla téměř 12 let nepřet</w:t>
      </w:r>
      <w:r w:rsidR="00B42E6B" w:rsidRPr="005915D8">
        <w:rPr>
          <w:rFonts w:ascii="Times New Roman" w:hAnsi="Times New Roman" w:cs="Times New Roman"/>
        </w:rPr>
        <w:t>ržitě připoutána k lůžku. Monitorující osoby z</w:t>
      </w:r>
      <w:r w:rsidRPr="005915D8">
        <w:rPr>
          <w:rFonts w:ascii="Times New Roman" w:hAnsi="Times New Roman" w:cs="Times New Roman"/>
        </w:rPr>
        <w:t xml:space="preserve"> </w:t>
      </w:r>
      <w:r w:rsidR="00D136F4" w:rsidRPr="005915D8">
        <w:rPr>
          <w:rFonts w:ascii="Times New Roman" w:hAnsi="Times New Roman" w:cs="Times New Roman"/>
        </w:rPr>
        <w:t>M</w:t>
      </w:r>
      <w:r w:rsidRPr="005915D8">
        <w:rPr>
          <w:rFonts w:ascii="Times New Roman" w:hAnsi="Times New Roman" w:cs="Times New Roman"/>
        </w:rPr>
        <w:t>inisterstva ve zprávě vyjádřil</w:t>
      </w:r>
      <w:r w:rsidR="00B42E6B" w:rsidRPr="005915D8">
        <w:rPr>
          <w:rFonts w:ascii="Times New Roman" w:hAnsi="Times New Roman" w:cs="Times New Roman"/>
        </w:rPr>
        <w:t>y</w:t>
      </w:r>
      <w:r w:rsidRPr="005915D8">
        <w:rPr>
          <w:rFonts w:ascii="Times New Roman" w:hAnsi="Times New Roman" w:cs="Times New Roman"/>
        </w:rPr>
        <w:t xml:space="preserve"> vážné obavy, že takové praktiky se mohou rovnat špatnému zacházení nebo mučení, ačkoli byly opakovaně schvalovány rozhodnutími nezávislého soudu a zákonného zástupce pacientky. Ministerstvo </w:t>
      </w:r>
      <w:r w:rsidR="00B42E6B" w:rsidRPr="005915D8">
        <w:rPr>
          <w:rFonts w:ascii="Times New Roman" w:hAnsi="Times New Roman" w:cs="Times New Roman"/>
        </w:rPr>
        <w:t xml:space="preserve">na zařízení </w:t>
      </w:r>
      <w:r w:rsidRPr="005915D8">
        <w:rPr>
          <w:rFonts w:ascii="Times New Roman" w:hAnsi="Times New Roman" w:cs="Times New Roman"/>
        </w:rPr>
        <w:t xml:space="preserve">požadovalo, aby tuto praxi okamžitě změnilo a aby vycvičilo svůj personál v nenucených praktikách v psychiatrii. </w:t>
      </w:r>
      <w:r w:rsidR="00B42E6B" w:rsidRPr="005915D8">
        <w:rPr>
          <w:rFonts w:ascii="Times New Roman" w:hAnsi="Times New Roman" w:cs="Times New Roman"/>
        </w:rPr>
        <w:t xml:space="preserve">Následně však novináři </w:t>
      </w:r>
      <w:r w:rsidRPr="005915D8">
        <w:rPr>
          <w:rFonts w:ascii="Times New Roman" w:hAnsi="Times New Roman" w:cs="Times New Roman"/>
        </w:rPr>
        <w:t>odhalil</w:t>
      </w:r>
      <w:r w:rsidR="00B42E6B" w:rsidRPr="005915D8">
        <w:rPr>
          <w:rFonts w:ascii="Times New Roman" w:hAnsi="Times New Roman" w:cs="Times New Roman"/>
        </w:rPr>
        <w:t>i</w:t>
      </w:r>
      <w:r w:rsidRPr="005915D8">
        <w:rPr>
          <w:rFonts w:ascii="Times New Roman" w:hAnsi="Times New Roman" w:cs="Times New Roman"/>
        </w:rPr>
        <w:t>, že praxe pokračovala ještě nějakou dobu po tomto zjištění.</w:t>
      </w:r>
      <w:r w:rsidR="008F362E">
        <w:rPr>
          <w:rStyle w:val="Znakapoznpodarou"/>
          <w:rFonts w:ascii="Times New Roman" w:hAnsi="Times New Roman" w:cs="Times New Roman"/>
        </w:rPr>
        <w:footnoteReference w:id="9"/>
      </w:r>
      <w:r w:rsidRPr="005915D8">
        <w:rPr>
          <w:rFonts w:ascii="Times New Roman" w:hAnsi="Times New Roman" w:cs="Times New Roman"/>
        </w:rPr>
        <w:t xml:space="preserve"> Podle poznatků autorů neproběhlo žádné oficiální vyšetřování ze strany příslušných orgánů a pacientovi se nedostalo žádné formy odškodnění.</w:t>
      </w:r>
    </w:p>
    <w:p w:rsidR="00343A03" w:rsidRPr="005915D8" w:rsidRDefault="00343A03" w:rsidP="00343A03">
      <w:pPr>
        <w:rPr>
          <w:rFonts w:ascii="Times New Roman" w:hAnsi="Times New Roman" w:cs="Times New Roman"/>
        </w:rPr>
      </w:pPr>
      <w:r w:rsidRPr="005915D8">
        <w:rPr>
          <w:rFonts w:ascii="Times New Roman" w:hAnsi="Times New Roman" w:cs="Times New Roman"/>
        </w:rPr>
        <w:t>18.</w:t>
      </w:r>
      <w:r w:rsidRPr="005915D8">
        <w:rPr>
          <w:rFonts w:ascii="Times New Roman" w:hAnsi="Times New Roman" w:cs="Times New Roman"/>
        </w:rPr>
        <w:tab/>
        <w:t>Pilotní projekt monitorování lidských práv byl ukončen a vláda nevyvinula žádné další úsilí o posílení kapacity jakékoli instituce pro provádění nezávislých monitorovacích návštěv. V letech 2019 až 2022 provedl veřejný ochránce práv (</w:t>
      </w:r>
      <w:r w:rsidR="00B42E6B" w:rsidRPr="005915D8">
        <w:rPr>
          <w:rFonts w:ascii="Times New Roman" w:hAnsi="Times New Roman" w:cs="Times New Roman"/>
        </w:rPr>
        <w:t>VOP</w:t>
      </w:r>
      <w:r w:rsidRPr="005915D8">
        <w:rPr>
          <w:rFonts w:ascii="Times New Roman" w:hAnsi="Times New Roman" w:cs="Times New Roman"/>
        </w:rPr>
        <w:t>) 23 preventivních návštěv v 21 psychiatrických nemocnicích a psychiatrických odděleních (viz tab. č. 2). Některé z těchto návštěv byly zaměřeny na konkrétní témata (např. forenzní léčba, používání omezovacích prostředků) a je třeba poznamenat, že návštěvy velkých psychiatrických nemocnic nikdy nepokrývají všechna oddělení. Špatné zacházení bylo zjištěno během pěti návštěv (Psychiatrická nemocnice Kosmonosy, Psychiatrická nemocnice Brno, Psychiatrická klinika Fakultní nemocnice Hradec Králové, Dětská psychiatrická nemocnice Louny, Psychiatrická klinika Fakultní nemocnice Olomouc). Všechny tyto případy se týkaly použití omezovacích prostředků. Podle poznatků autorů žádný z těchto případů nevedl k postihu nemocnic nebo jednotlivých pachatelů,</w:t>
      </w:r>
      <w:r w:rsidR="00B42E6B" w:rsidRPr="005915D8">
        <w:rPr>
          <w:rFonts w:ascii="Times New Roman" w:hAnsi="Times New Roman" w:cs="Times New Roman"/>
        </w:rPr>
        <w:t xml:space="preserve"> </w:t>
      </w:r>
      <w:r w:rsidRPr="005915D8">
        <w:rPr>
          <w:rFonts w:ascii="Times New Roman" w:hAnsi="Times New Roman" w:cs="Times New Roman"/>
        </w:rPr>
        <w:t>ani nebyla obětem poskytnuta náprava. Důvodem je především nedostatek formálních pravomocí veřejného ochránce práv, který by mohl jednotlivé případy předložit soudu nebo postihnout poskytovatele zdravotní péče, např. uložením pokuty.</w:t>
      </w:r>
    </w:p>
    <w:p w:rsidR="00F569E3" w:rsidRPr="005915D8" w:rsidRDefault="00F569E3" w:rsidP="00F569E3">
      <w:pPr>
        <w:rPr>
          <w:rFonts w:ascii="Times New Roman" w:hAnsi="Times New Roman" w:cs="Times New Roman"/>
        </w:rPr>
      </w:pPr>
      <w:r w:rsidRPr="005915D8">
        <w:rPr>
          <w:rFonts w:ascii="Times New Roman" w:hAnsi="Times New Roman" w:cs="Times New Roman"/>
        </w:rPr>
        <w:t>19.</w:t>
      </w:r>
      <w:r w:rsidRPr="005915D8">
        <w:rPr>
          <w:rFonts w:ascii="Times New Roman" w:hAnsi="Times New Roman" w:cs="Times New Roman"/>
        </w:rPr>
        <w:tab/>
        <w:t>Využívání pravidelného mechanismu stížností podle zákona o zdravotních službách, na který se vláda odvolává ve své zprávě o následných opatřeních, bylo Evropským výborem pro zabránění mučení a nelidskému či ponižujícímu zacházení nebo trestání (CPT)</w:t>
      </w:r>
      <w:r w:rsidR="000A63EB">
        <w:rPr>
          <w:rStyle w:val="Znakapoznpodarou"/>
          <w:rFonts w:ascii="Times New Roman" w:hAnsi="Times New Roman" w:cs="Times New Roman"/>
        </w:rPr>
        <w:footnoteReference w:id="10"/>
      </w:r>
      <w:r w:rsidRPr="005915D8">
        <w:rPr>
          <w:rFonts w:ascii="Times New Roman" w:hAnsi="Times New Roman" w:cs="Times New Roman"/>
        </w:rPr>
        <w:t>, Veřejným ochráncem práv České republiky</w:t>
      </w:r>
      <w:r w:rsidR="00217D5D">
        <w:rPr>
          <w:rStyle w:val="Znakapoznpodarou"/>
          <w:rFonts w:ascii="Times New Roman" w:hAnsi="Times New Roman" w:cs="Times New Roman"/>
        </w:rPr>
        <w:footnoteReference w:id="11"/>
      </w:r>
      <w:r w:rsidRPr="005915D8">
        <w:rPr>
          <w:rFonts w:ascii="Times New Roman" w:hAnsi="Times New Roman" w:cs="Times New Roman"/>
        </w:rPr>
        <w:t xml:space="preserve"> a nezávislou analýzou Ministerstva zdravotnictví</w:t>
      </w:r>
      <w:r w:rsidR="00C9335B">
        <w:rPr>
          <w:rStyle w:val="Znakapoznpodarou"/>
          <w:rFonts w:ascii="Times New Roman" w:hAnsi="Times New Roman" w:cs="Times New Roman"/>
        </w:rPr>
        <w:footnoteReference w:id="12"/>
      </w:r>
      <w:r w:rsidRPr="005915D8">
        <w:rPr>
          <w:rFonts w:ascii="Times New Roman" w:hAnsi="Times New Roman" w:cs="Times New Roman"/>
        </w:rPr>
        <w:t xml:space="preserve"> označeno za neúčinné nebo pro některé pacienty nedostupné. </w:t>
      </w:r>
    </w:p>
    <w:p w:rsidR="00F569E3" w:rsidRPr="005915D8" w:rsidRDefault="00F569E3" w:rsidP="00F569E3">
      <w:pPr>
        <w:rPr>
          <w:rFonts w:ascii="Times New Roman" w:hAnsi="Times New Roman" w:cs="Times New Roman"/>
        </w:rPr>
      </w:pPr>
      <w:r w:rsidRPr="005915D8">
        <w:rPr>
          <w:rFonts w:ascii="Times New Roman" w:hAnsi="Times New Roman" w:cs="Times New Roman"/>
        </w:rPr>
        <w:t>20.</w:t>
      </w:r>
      <w:r w:rsidRPr="005915D8">
        <w:rPr>
          <w:rFonts w:ascii="Times New Roman" w:hAnsi="Times New Roman" w:cs="Times New Roman"/>
        </w:rPr>
        <w:tab/>
        <w:t>Současný mechanismus podávání stížností navíc není schopen řešit závažná porušení lidských práv páchaná na nejzranitelnějších osobách, které nejsou schopny podat oficiální stížnost z důvodu svého postižení a/nebo závislosti na péči, jako například výše popsaná pacientka, nebo které se obávají postihů ze strany poskytovatelů zdravotní péče.</w:t>
      </w:r>
    </w:p>
    <w:p w:rsidR="00F569E3" w:rsidRPr="005915D8" w:rsidRDefault="00F569E3" w:rsidP="00F569E3">
      <w:pPr>
        <w:rPr>
          <w:rFonts w:ascii="Times New Roman" w:hAnsi="Times New Roman" w:cs="Times New Roman"/>
        </w:rPr>
      </w:pPr>
      <w:r w:rsidRPr="005915D8">
        <w:rPr>
          <w:rFonts w:ascii="Times New Roman" w:hAnsi="Times New Roman" w:cs="Times New Roman"/>
        </w:rPr>
        <w:t>21.</w:t>
      </w:r>
      <w:r w:rsidRPr="005915D8">
        <w:rPr>
          <w:rFonts w:ascii="Times New Roman" w:hAnsi="Times New Roman" w:cs="Times New Roman"/>
        </w:rPr>
        <w:tab/>
        <w:t>Neexistuje žádný jiný nezávislý monitorovací nebo stížnostní mechanismus. Organizace občanské společnosti ani organizace osob se zdravotním postižením</w:t>
      </w:r>
      <w:r w:rsidR="00C9335B">
        <w:rPr>
          <w:rStyle w:val="Znakapoznpodarou"/>
          <w:rFonts w:ascii="Times New Roman" w:hAnsi="Times New Roman" w:cs="Times New Roman"/>
        </w:rPr>
        <w:footnoteReference w:id="13"/>
      </w:r>
      <w:r w:rsidRPr="005915D8">
        <w:rPr>
          <w:rFonts w:ascii="Times New Roman" w:hAnsi="Times New Roman" w:cs="Times New Roman"/>
        </w:rPr>
        <w:t xml:space="preserve"> nemohou nezávisle monitorovat místa, kde jsou osoby se zdravotním postižením zadržovány. V důsledku toho nedostatek fungujících ochranných opatření účinně umožňuje, aby případy špatného zacházení, jako jsou výše popsané, pokračovaly. Podle názoru autorů vláda nepřijala vhodná opatření k naplnění doporučení Výboru a nadále porušuje čl. 2 odst. 3 písm. a) až c) Mezinárodní</w:t>
      </w:r>
      <w:r w:rsidR="007C5D85" w:rsidRPr="005915D8">
        <w:rPr>
          <w:rFonts w:ascii="Times New Roman" w:hAnsi="Times New Roman" w:cs="Times New Roman"/>
        </w:rPr>
        <w:t>ho paktu</w:t>
      </w:r>
      <w:r w:rsidRPr="005915D8">
        <w:rPr>
          <w:rFonts w:ascii="Times New Roman" w:hAnsi="Times New Roman" w:cs="Times New Roman"/>
        </w:rPr>
        <w:t xml:space="preserve"> o občanských a politických právech.</w:t>
      </w:r>
    </w:p>
    <w:p w:rsidR="00C9335B" w:rsidRDefault="00C9335B">
      <w:pPr>
        <w:rPr>
          <w:rFonts w:ascii="Times New Roman" w:hAnsi="Times New Roman" w:cs="Times New Roman"/>
          <w:b/>
        </w:rPr>
      </w:pPr>
      <w:r>
        <w:rPr>
          <w:rFonts w:ascii="Times New Roman" w:hAnsi="Times New Roman" w:cs="Times New Roman"/>
          <w:b/>
        </w:rPr>
        <w:br w:type="page"/>
      </w:r>
    </w:p>
    <w:p w:rsidR="00F569E3" w:rsidRPr="005915D8" w:rsidRDefault="00F569E3" w:rsidP="00F569E3">
      <w:pPr>
        <w:rPr>
          <w:rFonts w:ascii="Times New Roman" w:hAnsi="Times New Roman" w:cs="Times New Roman"/>
          <w:b/>
        </w:rPr>
      </w:pPr>
      <w:r w:rsidRPr="005915D8">
        <w:rPr>
          <w:rFonts w:ascii="Times New Roman" w:hAnsi="Times New Roman" w:cs="Times New Roman"/>
          <w:b/>
        </w:rPr>
        <w:t>22.</w:t>
      </w:r>
      <w:r w:rsidRPr="005915D8">
        <w:rPr>
          <w:rFonts w:ascii="Times New Roman" w:hAnsi="Times New Roman" w:cs="Times New Roman"/>
          <w:b/>
        </w:rPr>
        <w:tab/>
        <w:t>Doporučujeme, aby Výbor vyzval vládu, aby</w:t>
      </w:r>
    </w:p>
    <w:p w:rsidR="00F569E3" w:rsidRPr="005915D8" w:rsidRDefault="00F569E3" w:rsidP="00F569E3">
      <w:pPr>
        <w:rPr>
          <w:rFonts w:ascii="Times New Roman" w:hAnsi="Times New Roman" w:cs="Times New Roman"/>
        </w:rPr>
      </w:pPr>
      <w:r w:rsidRPr="005915D8">
        <w:rPr>
          <w:rFonts w:ascii="Times New Roman" w:hAnsi="Times New Roman" w:cs="Times New Roman"/>
        </w:rPr>
        <w:t xml:space="preserve">(i) přijala politiku specifikující cílená opatření směřující k deinstitucionalizaci služeb v oblasti duševního zdraví a ke zrušení donucování při léčbě duševního zdraví, </w:t>
      </w:r>
    </w:p>
    <w:p w:rsidR="00F569E3" w:rsidRPr="005915D8" w:rsidRDefault="00F569E3" w:rsidP="00F569E3">
      <w:pPr>
        <w:rPr>
          <w:rFonts w:ascii="Times New Roman" w:hAnsi="Times New Roman" w:cs="Times New Roman"/>
        </w:rPr>
      </w:pPr>
      <w:r w:rsidRPr="005915D8">
        <w:rPr>
          <w:rFonts w:ascii="Times New Roman" w:hAnsi="Times New Roman" w:cs="Times New Roman"/>
        </w:rPr>
        <w:t>(ii) posíli</w:t>
      </w:r>
      <w:r w:rsidR="00B42E6B" w:rsidRPr="005915D8">
        <w:rPr>
          <w:rFonts w:ascii="Times New Roman" w:hAnsi="Times New Roman" w:cs="Times New Roman"/>
        </w:rPr>
        <w:t>la</w:t>
      </w:r>
      <w:r w:rsidRPr="005915D8">
        <w:rPr>
          <w:rFonts w:ascii="Times New Roman" w:hAnsi="Times New Roman" w:cs="Times New Roman"/>
        </w:rPr>
        <w:t xml:space="preserve"> legislativní zákazy všech forem mučení a špatného zacházení, </w:t>
      </w:r>
    </w:p>
    <w:p w:rsidR="00F569E3" w:rsidRPr="005915D8" w:rsidRDefault="00F569E3" w:rsidP="00F569E3">
      <w:pPr>
        <w:rPr>
          <w:rFonts w:ascii="Times New Roman" w:hAnsi="Times New Roman" w:cs="Times New Roman"/>
        </w:rPr>
      </w:pPr>
      <w:r w:rsidRPr="005915D8">
        <w:rPr>
          <w:rFonts w:ascii="Times New Roman" w:hAnsi="Times New Roman" w:cs="Times New Roman"/>
        </w:rPr>
        <w:t>(iii) neprodleně zřídi</w:t>
      </w:r>
      <w:r w:rsidR="00B42E6B" w:rsidRPr="005915D8">
        <w:rPr>
          <w:rFonts w:ascii="Times New Roman" w:hAnsi="Times New Roman" w:cs="Times New Roman"/>
        </w:rPr>
        <w:t>la</w:t>
      </w:r>
      <w:r w:rsidRPr="005915D8">
        <w:rPr>
          <w:rFonts w:ascii="Times New Roman" w:hAnsi="Times New Roman" w:cs="Times New Roman"/>
        </w:rPr>
        <w:t xml:space="preserve"> nezávislý monitorovací mechanismus, který by byl oprávněn vyšetřov</w:t>
      </w:r>
      <w:r w:rsidR="00B42E6B" w:rsidRPr="005915D8">
        <w:rPr>
          <w:rFonts w:ascii="Times New Roman" w:hAnsi="Times New Roman" w:cs="Times New Roman"/>
        </w:rPr>
        <w:t>at</w:t>
      </w:r>
      <w:r w:rsidRPr="005915D8">
        <w:rPr>
          <w:rFonts w:ascii="Times New Roman" w:hAnsi="Times New Roman" w:cs="Times New Roman"/>
        </w:rPr>
        <w:t xml:space="preserve"> porušování lidských práv v psychiatrických zařízeních a postihovat pachatele,</w:t>
      </w:r>
    </w:p>
    <w:p w:rsidR="00F569E3" w:rsidRPr="005915D8" w:rsidRDefault="00F569E3" w:rsidP="00F569E3">
      <w:pPr>
        <w:rPr>
          <w:rFonts w:ascii="Times New Roman" w:hAnsi="Times New Roman" w:cs="Times New Roman"/>
        </w:rPr>
      </w:pPr>
      <w:r w:rsidRPr="005915D8">
        <w:rPr>
          <w:rFonts w:ascii="Times New Roman" w:hAnsi="Times New Roman" w:cs="Times New Roman"/>
        </w:rPr>
        <w:t>(iv) zaruči</w:t>
      </w:r>
      <w:r w:rsidR="00B42E6B" w:rsidRPr="005915D8">
        <w:rPr>
          <w:rFonts w:ascii="Times New Roman" w:hAnsi="Times New Roman" w:cs="Times New Roman"/>
        </w:rPr>
        <w:t>la</w:t>
      </w:r>
      <w:r w:rsidRPr="005915D8">
        <w:rPr>
          <w:rFonts w:ascii="Times New Roman" w:hAnsi="Times New Roman" w:cs="Times New Roman"/>
        </w:rPr>
        <w:t xml:space="preserve"> právo organizací občanské společnosti, zejména organizací osob se zdravotním postižením, monitorovat situaci v oblasti lidských práv v psychiatrických zařízeních,</w:t>
      </w:r>
    </w:p>
    <w:p w:rsidR="00F569E3" w:rsidRPr="005915D8" w:rsidRDefault="00F569E3" w:rsidP="00F569E3">
      <w:pPr>
        <w:rPr>
          <w:rFonts w:ascii="Times New Roman" w:hAnsi="Times New Roman" w:cs="Times New Roman"/>
        </w:rPr>
      </w:pPr>
      <w:r w:rsidRPr="005915D8">
        <w:rPr>
          <w:rFonts w:ascii="Times New Roman" w:hAnsi="Times New Roman" w:cs="Times New Roman"/>
        </w:rPr>
        <w:t>(v) neprodleně zřídi</w:t>
      </w:r>
      <w:r w:rsidR="00B42E6B" w:rsidRPr="005915D8">
        <w:rPr>
          <w:rFonts w:ascii="Times New Roman" w:hAnsi="Times New Roman" w:cs="Times New Roman"/>
        </w:rPr>
        <w:t>la</w:t>
      </w:r>
      <w:r w:rsidRPr="005915D8">
        <w:rPr>
          <w:rFonts w:ascii="Times New Roman" w:hAnsi="Times New Roman" w:cs="Times New Roman"/>
        </w:rPr>
        <w:t xml:space="preserve"> účinný mechanismus pro podávání stížností, který bude přístupný všem osobám využívajícím psychiatrickou léčbu, a</w:t>
      </w:r>
    </w:p>
    <w:p w:rsidR="00F569E3" w:rsidRPr="005915D8" w:rsidRDefault="00F569E3" w:rsidP="00F569E3">
      <w:pPr>
        <w:rPr>
          <w:rFonts w:ascii="Times New Roman" w:hAnsi="Times New Roman" w:cs="Times New Roman"/>
        </w:rPr>
      </w:pPr>
      <w:r w:rsidRPr="005915D8">
        <w:rPr>
          <w:rFonts w:ascii="Times New Roman" w:hAnsi="Times New Roman" w:cs="Times New Roman"/>
        </w:rPr>
        <w:t>(vi) důsledně zveřejňova</w:t>
      </w:r>
      <w:r w:rsidR="00B42E6B" w:rsidRPr="005915D8">
        <w:rPr>
          <w:rFonts w:ascii="Times New Roman" w:hAnsi="Times New Roman" w:cs="Times New Roman"/>
        </w:rPr>
        <w:t>la</w:t>
      </w:r>
      <w:r w:rsidRPr="005915D8">
        <w:rPr>
          <w:rFonts w:ascii="Times New Roman" w:hAnsi="Times New Roman" w:cs="Times New Roman"/>
        </w:rPr>
        <w:t xml:space="preserve"> desegregované údaje o všech donucovacích praktikách v oblasti duševního zdraví.</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Nadace Validit</w:t>
      </w:r>
      <w:r w:rsidR="007C5D85" w:rsidRPr="005915D8">
        <w:rPr>
          <w:rFonts w:ascii="Times New Roman" w:hAnsi="Times New Roman" w:cs="Times New Roman"/>
        </w:rPr>
        <w:t>y</w:t>
      </w:r>
      <w:r w:rsidRPr="005915D8">
        <w:rPr>
          <w:rFonts w:ascii="Times New Roman" w:hAnsi="Times New Roman" w:cs="Times New Roman"/>
        </w:rPr>
        <w:t xml:space="preserve"> (MDAC)</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Steven Allen</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steven@validity.ngo</w:t>
      </w:r>
    </w:p>
    <w:p w:rsidR="00EC60A2" w:rsidRPr="005915D8" w:rsidRDefault="00EC60A2" w:rsidP="00EC60A2">
      <w:pPr>
        <w:pStyle w:val="Bezmezer"/>
        <w:jc w:val="right"/>
        <w:rPr>
          <w:rFonts w:ascii="Times New Roman" w:hAnsi="Times New Roman" w:cs="Times New Roman"/>
        </w:rPr>
      </w:pP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Platforma pro transformaci</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Jitka Styblíková</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styblikova@vidacr.cz</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Jarka Jones</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jarkajones@jarkajones.cz</w:t>
      </w:r>
    </w:p>
    <w:p w:rsidR="00EC60A2" w:rsidRPr="005915D8" w:rsidRDefault="00EC60A2" w:rsidP="00EC60A2">
      <w:pPr>
        <w:pStyle w:val="Bezmezer"/>
        <w:jc w:val="right"/>
        <w:rPr>
          <w:rFonts w:ascii="Times New Roman" w:hAnsi="Times New Roman" w:cs="Times New Roman"/>
        </w:rPr>
      </w:pP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Nevypusť duši</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Marie Hájek Salomonová</w:t>
      </w:r>
    </w:p>
    <w:p w:rsidR="00EC60A2" w:rsidRPr="005915D8" w:rsidRDefault="00EC60A2" w:rsidP="00EC60A2">
      <w:pPr>
        <w:pStyle w:val="Bezmezer"/>
        <w:jc w:val="right"/>
        <w:rPr>
          <w:rFonts w:ascii="Times New Roman" w:hAnsi="Times New Roman" w:cs="Times New Roman"/>
        </w:rPr>
      </w:pPr>
      <w:r w:rsidRPr="005915D8">
        <w:rPr>
          <w:rFonts w:ascii="Times New Roman" w:hAnsi="Times New Roman" w:cs="Times New Roman"/>
        </w:rPr>
        <w:t>marie@nevypustdusi.cz</w:t>
      </w:r>
    </w:p>
    <w:p w:rsidR="00EC60A2" w:rsidRPr="005915D8" w:rsidRDefault="00EC60A2" w:rsidP="00EC60A2">
      <w:pPr>
        <w:pStyle w:val="Bezmezer"/>
        <w:rPr>
          <w:rFonts w:ascii="Times New Roman" w:hAnsi="Times New Roman" w:cs="Times New Roman"/>
        </w:rPr>
      </w:pPr>
    </w:p>
    <w:p w:rsidR="00F74D94" w:rsidRDefault="00F74D94" w:rsidP="00EC60A2">
      <w:pPr>
        <w:pStyle w:val="Bezmezer"/>
        <w:rPr>
          <w:rFonts w:ascii="Times New Roman" w:hAnsi="Times New Roman" w:cs="Times New Roman"/>
          <w:b/>
        </w:rPr>
      </w:pPr>
    </w:p>
    <w:p w:rsidR="00EC60A2" w:rsidRPr="005915D8" w:rsidRDefault="00EC60A2" w:rsidP="00EC60A2">
      <w:pPr>
        <w:pStyle w:val="Bezmezer"/>
        <w:rPr>
          <w:rFonts w:ascii="Times New Roman" w:hAnsi="Times New Roman" w:cs="Times New Roman"/>
          <w:b/>
        </w:rPr>
      </w:pPr>
      <w:r w:rsidRPr="005915D8">
        <w:rPr>
          <w:rFonts w:ascii="Times New Roman" w:hAnsi="Times New Roman" w:cs="Times New Roman"/>
          <w:b/>
        </w:rPr>
        <w:t>Příloha</w:t>
      </w:r>
    </w:p>
    <w:p w:rsidR="00EC60A2" w:rsidRPr="005915D8" w:rsidRDefault="00EC60A2" w:rsidP="00EC60A2">
      <w:pPr>
        <w:pStyle w:val="Bezmezer"/>
        <w:rPr>
          <w:rFonts w:ascii="Times New Roman" w:hAnsi="Times New Roman" w:cs="Times New Roman"/>
          <w:i/>
        </w:rPr>
      </w:pPr>
      <w:r w:rsidRPr="005915D8">
        <w:rPr>
          <w:rFonts w:ascii="Times New Roman" w:hAnsi="Times New Roman" w:cs="Times New Roman"/>
          <w:i/>
        </w:rPr>
        <w:t>Tab. 1: Použití všech omezovacích prostředků ve vybraných českých psychiatrických zařízeních v letech 2019-2020</w:t>
      </w:r>
      <w:r w:rsidR="00FD6019" w:rsidRPr="005915D8">
        <w:rPr>
          <w:rFonts w:ascii="Times New Roman" w:hAnsi="Times New Roman" w:cs="Times New Roman"/>
          <w:i/>
        </w:rPr>
        <w:t xml:space="preserve"> -13</w:t>
      </w:r>
    </w:p>
    <w:p w:rsidR="00EC60A2" w:rsidRPr="005915D8" w:rsidRDefault="00EC60A2" w:rsidP="00EC60A2">
      <w:pPr>
        <w:pStyle w:val="Bezmezer"/>
        <w:rPr>
          <w:rFonts w:ascii="Times New Roman" w:hAnsi="Times New Roman" w:cs="Times New Roman"/>
        </w:rPr>
      </w:pPr>
    </w:p>
    <w:tbl>
      <w:tblPr>
        <w:tblStyle w:val="Mkatabulky"/>
        <w:tblW w:w="0" w:type="auto"/>
        <w:tblLook w:val="04A0"/>
      </w:tblPr>
      <w:tblGrid>
        <w:gridCol w:w="3085"/>
        <w:gridCol w:w="1559"/>
        <w:gridCol w:w="1560"/>
        <w:gridCol w:w="1559"/>
        <w:gridCol w:w="1449"/>
      </w:tblGrid>
      <w:tr w:rsidR="00EC60A2" w:rsidRPr="005915D8" w:rsidTr="00EC60A2">
        <w:tc>
          <w:tcPr>
            <w:tcW w:w="3085" w:type="dxa"/>
          </w:tcPr>
          <w:p w:rsidR="00EC60A2" w:rsidRPr="005915D8" w:rsidRDefault="00EC60A2" w:rsidP="00EC60A2">
            <w:pPr>
              <w:pStyle w:val="Bezmezer"/>
              <w:rPr>
                <w:rFonts w:ascii="Times New Roman" w:hAnsi="Times New Roman" w:cs="Times New Roman"/>
              </w:rPr>
            </w:pPr>
          </w:p>
        </w:tc>
        <w:tc>
          <w:tcPr>
            <w:tcW w:w="1559" w:type="dxa"/>
          </w:tcPr>
          <w:p w:rsidR="00EC60A2" w:rsidRPr="005915D8" w:rsidRDefault="00EC60A2" w:rsidP="00EC60A2">
            <w:pPr>
              <w:pStyle w:val="Bezmezer"/>
              <w:rPr>
                <w:rFonts w:ascii="Times New Roman" w:hAnsi="Times New Roman" w:cs="Times New Roman"/>
              </w:rPr>
            </w:pPr>
            <w:r w:rsidRPr="005915D8">
              <w:rPr>
                <w:rFonts w:ascii="Times New Roman" w:hAnsi="Times New Roman" w:cs="Times New Roman"/>
              </w:rPr>
              <w:t>2019</w:t>
            </w:r>
          </w:p>
        </w:tc>
        <w:tc>
          <w:tcPr>
            <w:tcW w:w="1560" w:type="dxa"/>
          </w:tcPr>
          <w:p w:rsidR="00EC60A2" w:rsidRPr="005915D8" w:rsidRDefault="00EC60A2" w:rsidP="00EC60A2">
            <w:pPr>
              <w:pStyle w:val="Bezmezer"/>
              <w:rPr>
                <w:rFonts w:ascii="Times New Roman" w:hAnsi="Times New Roman" w:cs="Times New Roman"/>
              </w:rPr>
            </w:pPr>
            <w:r w:rsidRPr="005915D8">
              <w:rPr>
                <w:rFonts w:ascii="Times New Roman" w:hAnsi="Times New Roman" w:cs="Times New Roman"/>
              </w:rPr>
              <w:t>2020</w:t>
            </w:r>
          </w:p>
        </w:tc>
        <w:tc>
          <w:tcPr>
            <w:tcW w:w="1559" w:type="dxa"/>
          </w:tcPr>
          <w:p w:rsidR="00EC60A2" w:rsidRPr="005915D8" w:rsidRDefault="00EC60A2" w:rsidP="00EC60A2">
            <w:pPr>
              <w:pStyle w:val="Bezmezer"/>
              <w:rPr>
                <w:rFonts w:ascii="Times New Roman" w:hAnsi="Times New Roman" w:cs="Times New Roman"/>
              </w:rPr>
            </w:pPr>
            <w:r w:rsidRPr="005915D8">
              <w:rPr>
                <w:rFonts w:ascii="Times New Roman" w:hAnsi="Times New Roman" w:cs="Times New Roman"/>
              </w:rPr>
              <w:t>2021</w:t>
            </w:r>
          </w:p>
        </w:tc>
        <w:tc>
          <w:tcPr>
            <w:tcW w:w="1449" w:type="dxa"/>
          </w:tcPr>
          <w:p w:rsidR="00EC60A2" w:rsidRPr="005915D8" w:rsidRDefault="00EC60A2" w:rsidP="00EC60A2">
            <w:pPr>
              <w:pStyle w:val="Bezmezer"/>
              <w:rPr>
                <w:rFonts w:ascii="Times New Roman" w:hAnsi="Times New Roman" w:cs="Times New Roman"/>
              </w:rPr>
            </w:pPr>
            <w:r w:rsidRPr="005915D8">
              <w:rPr>
                <w:rFonts w:ascii="Times New Roman" w:hAnsi="Times New Roman" w:cs="Times New Roman"/>
              </w:rPr>
              <w:t>2022</w:t>
            </w:r>
          </w:p>
        </w:tc>
      </w:tr>
      <w:tr w:rsidR="00EC60A2" w:rsidRPr="005915D8" w:rsidTr="00EC60A2">
        <w:tc>
          <w:tcPr>
            <w:tcW w:w="3085" w:type="dxa"/>
          </w:tcPr>
          <w:p w:rsidR="00EC60A2" w:rsidRPr="005915D8" w:rsidRDefault="00EC60A2" w:rsidP="00FD6019">
            <w:pPr>
              <w:rPr>
                <w:rFonts w:ascii="Times New Roman" w:hAnsi="Times New Roman" w:cs="Times New Roman"/>
              </w:rPr>
            </w:pPr>
            <w:r w:rsidRPr="005915D8">
              <w:rPr>
                <w:rFonts w:ascii="Times New Roman" w:hAnsi="Times New Roman" w:cs="Times New Roman"/>
              </w:rPr>
              <w:t xml:space="preserve">Bílá voda </w:t>
            </w:r>
          </w:p>
        </w:tc>
        <w:tc>
          <w:tcPr>
            <w:tcW w:w="1559"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3</w:t>
            </w:r>
          </w:p>
        </w:tc>
        <w:tc>
          <w:tcPr>
            <w:tcW w:w="1560"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6 </w:t>
            </w:r>
          </w:p>
        </w:tc>
        <w:tc>
          <w:tcPr>
            <w:tcW w:w="1559"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3</w:t>
            </w:r>
          </w:p>
        </w:tc>
        <w:tc>
          <w:tcPr>
            <w:tcW w:w="1449"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2 </w:t>
            </w:r>
          </w:p>
        </w:tc>
      </w:tr>
      <w:tr w:rsidR="00EC60A2" w:rsidRPr="005915D8" w:rsidTr="00EC60A2">
        <w:tc>
          <w:tcPr>
            <w:tcW w:w="3085"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Bohnice </w:t>
            </w:r>
          </w:p>
        </w:tc>
        <w:tc>
          <w:tcPr>
            <w:tcW w:w="1559"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1306</w:t>
            </w:r>
          </w:p>
        </w:tc>
        <w:tc>
          <w:tcPr>
            <w:tcW w:w="1560"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1193 </w:t>
            </w:r>
          </w:p>
        </w:tc>
        <w:tc>
          <w:tcPr>
            <w:tcW w:w="1559"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1276</w:t>
            </w:r>
          </w:p>
        </w:tc>
        <w:tc>
          <w:tcPr>
            <w:tcW w:w="1449"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1406 </w:t>
            </w:r>
          </w:p>
        </w:tc>
      </w:tr>
      <w:tr w:rsidR="00EC60A2" w:rsidRPr="005915D8" w:rsidTr="00EC60A2">
        <w:tc>
          <w:tcPr>
            <w:tcW w:w="3085"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Brno Černovice </w:t>
            </w:r>
          </w:p>
        </w:tc>
        <w:tc>
          <w:tcPr>
            <w:tcW w:w="1559"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259</w:t>
            </w:r>
          </w:p>
        </w:tc>
        <w:tc>
          <w:tcPr>
            <w:tcW w:w="1560"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284</w:t>
            </w:r>
          </w:p>
        </w:tc>
        <w:tc>
          <w:tcPr>
            <w:tcW w:w="1559" w:type="dxa"/>
          </w:tcPr>
          <w:p w:rsidR="00EC60A2" w:rsidRPr="005915D8" w:rsidRDefault="00EC60A2" w:rsidP="00EC60A2">
            <w:pPr>
              <w:rPr>
                <w:rFonts w:ascii="Times New Roman" w:hAnsi="Times New Roman" w:cs="Times New Roman"/>
              </w:rPr>
            </w:pPr>
            <w:r w:rsidRPr="005915D8">
              <w:rPr>
                <w:rFonts w:ascii="Times New Roman" w:hAnsi="Times New Roman" w:cs="Times New Roman"/>
              </w:rPr>
              <w:t xml:space="preserve">229 </w:t>
            </w:r>
          </w:p>
        </w:tc>
        <w:tc>
          <w:tcPr>
            <w:tcW w:w="1449"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285</w:t>
            </w:r>
          </w:p>
        </w:tc>
      </w:tr>
      <w:tr w:rsidR="00EC60A2" w:rsidRPr="005915D8" w:rsidTr="00EC60A2">
        <w:tc>
          <w:tcPr>
            <w:tcW w:w="3085" w:type="dxa"/>
          </w:tcPr>
          <w:p w:rsidR="00EC60A2" w:rsidRPr="005915D8" w:rsidRDefault="00EC60A2" w:rsidP="00FD6019">
            <w:pPr>
              <w:rPr>
                <w:rFonts w:ascii="Times New Roman" w:hAnsi="Times New Roman" w:cs="Times New Roman"/>
              </w:rPr>
            </w:pPr>
            <w:r w:rsidRPr="005915D8">
              <w:rPr>
                <w:rFonts w:ascii="Times New Roman" w:hAnsi="Times New Roman" w:cs="Times New Roman"/>
              </w:rPr>
              <w:t xml:space="preserve">Dobřany </w:t>
            </w:r>
          </w:p>
        </w:tc>
        <w:tc>
          <w:tcPr>
            <w:tcW w:w="1559"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333</w:t>
            </w:r>
          </w:p>
        </w:tc>
        <w:tc>
          <w:tcPr>
            <w:tcW w:w="1560" w:type="dxa"/>
          </w:tcPr>
          <w:p w:rsidR="00EC60A2" w:rsidRPr="005915D8" w:rsidRDefault="00EC60A2" w:rsidP="00941A00">
            <w:pPr>
              <w:rPr>
                <w:rFonts w:ascii="Times New Roman" w:hAnsi="Times New Roman" w:cs="Times New Roman"/>
              </w:rPr>
            </w:pPr>
            <w:r w:rsidRPr="005915D8">
              <w:rPr>
                <w:rFonts w:ascii="Times New Roman" w:hAnsi="Times New Roman" w:cs="Times New Roman"/>
              </w:rPr>
              <w:t>287</w:t>
            </w:r>
          </w:p>
        </w:tc>
        <w:tc>
          <w:tcPr>
            <w:tcW w:w="1559" w:type="dxa"/>
          </w:tcPr>
          <w:p w:rsidR="00EC60A2" w:rsidRPr="005915D8" w:rsidRDefault="00FD6019" w:rsidP="00EC60A2">
            <w:pPr>
              <w:rPr>
                <w:rFonts w:ascii="Times New Roman" w:hAnsi="Times New Roman" w:cs="Times New Roman"/>
              </w:rPr>
            </w:pPr>
            <w:r w:rsidRPr="005915D8">
              <w:rPr>
                <w:rFonts w:ascii="Times New Roman" w:hAnsi="Times New Roman" w:cs="Times New Roman"/>
              </w:rPr>
              <w:t>370</w:t>
            </w:r>
          </w:p>
        </w:tc>
        <w:tc>
          <w:tcPr>
            <w:tcW w:w="1449" w:type="dxa"/>
          </w:tcPr>
          <w:p w:rsidR="00EC60A2" w:rsidRPr="005915D8" w:rsidRDefault="00FD6019" w:rsidP="00941A00">
            <w:pPr>
              <w:rPr>
                <w:rFonts w:ascii="Times New Roman" w:hAnsi="Times New Roman" w:cs="Times New Roman"/>
              </w:rPr>
            </w:pPr>
            <w:r w:rsidRPr="005915D8">
              <w:rPr>
                <w:rFonts w:ascii="Times New Roman" w:hAnsi="Times New Roman" w:cs="Times New Roman"/>
              </w:rPr>
              <w:t>396</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Havlíčkův Brod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476</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290</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338</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355</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Horní Beřkovice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794</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526</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529</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689</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Jihlava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830</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750</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710</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887</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Kosmonosy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437</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535</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596</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563</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Opava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452</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308</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295</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346</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Petrohrad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204</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166</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291</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134</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Šternberk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1329</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205</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185</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239</w:t>
            </w:r>
          </w:p>
        </w:tc>
      </w:tr>
      <w:tr w:rsidR="00FD6019" w:rsidRPr="005915D8" w:rsidTr="00EC60A2">
        <w:tc>
          <w:tcPr>
            <w:tcW w:w="3085" w:type="dxa"/>
          </w:tcPr>
          <w:p w:rsidR="00FD6019" w:rsidRPr="005915D8" w:rsidRDefault="00FD6019" w:rsidP="00FD6019">
            <w:pPr>
              <w:rPr>
                <w:rFonts w:ascii="Times New Roman" w:hAnsi="Times New Roman" w:cs="Times New Roman"/>
              </w:rPr>
            </w:pPr>
            <w:r w:rsidRPr="005915D8">
              <w:rPr>
                <w:rFonts w:ascii="Times New Roman" w:hAnsi="Times New Roman" w:cs="Times New Roman"/>
              </w:rPr>
              <w:t xml:space="preserve">Velká Bíteš </w:t>
            </w:r>
          </w:p>
        </w:tc>
        <w:tc>
          <w:tcPr>
            <w:tcW w:w="155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5</w:t>
            </w:r>
          </w:p>
        </w:tc>
        <w:tc>
          <w:tcPr>
            <w:tcW w:w="1560"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4</w:t>
            </w:r>
          </w:p>
        </w:tc>
        <w:tc>
          <w:tcPr>
            <w:tcW w:w="1559" w:type="dxa"/>
          </w:tcPr>
          <w:p w:rsidR="00FD6019" w:rsidRPr="005915D8" w:rsidRDefault="00FD6019" w:rsidP="00EC60A2">
            <w:pPr>
              <w:rPr>
                <w:rFonts w:ascii="Times New Roman" w:hAnsi="Times New Roman" w:cs="Times New Roman"/>
              </w:rPr>
            </w:pPr>
            <w:r w:rsidRPr="005915D8">
              <w:rPr>
                <w:rFonts w:ascii="Times New Roman" w:hAnsi="Times New Roman" w:cs="Times New Roman"/>
              </w:rPr>
              <w:t>16</w:t>
            </w:r>
          </w:p>
        </w:tc>
        <w:tc>
          <w:tcPr>
            <w:tcW w:w="1449" w:type="dxa"/>
          </w:tcPr>
          <w:p w:rsidR="00FD6019" w:rsidRPr="005915D8" w:rsidRDefault="00FD6019" w:rsidP="00941A00">
            <w:pPr>
              <w:rPr>
                <w:rFonts w:ascii="Times New Roman" w:hAnsi="Times New Roman" w:cs="Times New Roman"/>
              </w:rPr>
            </w:pPr>
            <w:r w:rsidRPr="005915D8">
              <w:rPr>
                <w:rFonts w:ascii="Times New Roman" w:hAnsi="Times New Roman" w:cs="Times New Roman"/>
              </w:rPr>
              <w:t>4</w:t>
            </w:r>
          </w:p>
        </w:tc>
      </w:tr>
      <w:tr w:rsidR="00FD6019" w:rsidRPr="005915D8" w:rsidTr="00EC60A2">
        <w:tc>
          <w:tcPr>
            <w:tcW w:w="3085" w:type="dxa"/>
          </w:tcPr>
          <w:p w:rsidR="00FD6019" w:rsidRPr="005915D8" w:rsidRDefault="00FD6019" w:rsidP="00FD6019">
            <w:pPr>
              <w:rPr>
                <w:rFonts w:ascii="Times New Roman" w:hAnsi="Times New Roman" w:cs="Times New Roman"/>
                <w:b/>
              </w:rPr>
            </w:pPr>
            <w:r w:rsidRPr="005915D8">
              <w:rPr>
                <w:rFonts w:ascii="Times New Roman" w:hAnsi="Times New Roman" w:cs="Times New Roman"/>
                <w:b/>
              </w:rPr>
              <w:t>CELKEM</w:t>
            </w:r>
          </w:p>
        </w:tc>
        <w:tc>
          <w:tcPr>
            <w:tcW w:w="1559" w:type="dxa"/>
          </w:tcPr>
          <w:p w:rsidR="00FD6019" w:rsidRPr="005915D8" w:rsidRDefault="00FD6019" w:rsidP="00941A00">
            <w:pPr>
              <w:rPr>
                <w:rFonts w:ascii="Times New Roman" w:hAnsi="Times New Roman" w:cs="Times New Roman"/>
                <w:b/>
              </w:rPr>
            </w:pPr>
            <w:r w:rsidRPr="005915D8">
              <w:rPr>
                <w:rFonts w:ascii="Times New Roman" w:hAnsi="Times New Roman" w:cs="Times New Roman"/>
                <w:b/>
              </w:rPr>
              <w:t>6428</w:t>
            </w:r>
          </w:p>
        </w:tc>
        <w:tc>
          <w:tcPr>
            <w:tcW w:w="1560" w:type="dxa"/>
          </w:tcPr>
          <w:p w:rsidR="00FD6019" w:rsidRPr="005915D8" w:rsidRDefault="00FD6019" w:rsidP="00941A00">
            <w:pPr>
              <w:rPr>
                <w:rFonts w:ascii="Times New Roman" w:hAnsi="Times New Roman" w:cs="Times New Roman"/>
                <w:b/>
              </w:rPr>
            </w:pPr>
            <w:r w:rsidRPr="005915D8">
              <w:rPr>
                <w:rFonts w:ascii="Times New Roman" w:hAnsi="Times New Roman" w:cs="Times New Roman"/>
                <w:b/>
              </w:rPr>
              <w:t>4554</w:t>
            </w:r>
          </w:p>
        </w:tc>
        <w:tc>
          <w:tcPr>
            <w:tcW w:w="1559" w:type="dxa"/>
          </w:tcPr>
          <w:p w:rsidR="00FD6019" w:rsidRPr="005915D8" w:rsidRDefault="00FD6019" w:rsidP="00EC60A2">
            <w:pPr>
              <w:rPr>
                <w:rFonts w:ascii="Times New Roman" w:hAnsi="Times New Roman" w:cs="Times New Roman"/>
                <w:b/>
              </w:rPr>
            </w:pPr>
            <w:r w:rsidRPr="005915D8">
              <w:rPr>
                <w:rFonts w:ascii="Times New Roman" w:hAnsi="Times New Roman" w:cs="Times New Roman"/>
                <w:b/>
              </w:rPr>
              <w:t>4838</w:t>
            </w:r>
          </w:p>
        </w:tc>
        <w:tc>
          <w:tcPr>
            <w:tcW w:w="1449" w:type="dxa"/>
          </w:tcPr>
          <w:p w:rsidR="00FD6019" w:rsidRPr="005915D8" w:rsidRDefault="00FD6019" w:rsidP="00941A00">
            <w:pPr>
              <w:rPr>
                <w:rFonts w:ascii="Times New Roman" w:hAnsi="Times New Roman" w:cs="Times New Roman"/>
                <w:b/>
              </w:rPr>
            </w:pPr>
            <w:r w:rsidRPr="005915D8">
              <w:rPr>
                <w:rFonts w:ascii="Times New Roman" w:hAnsi="Times New Roman" w:cs="Times New Roman"/>
                <w:b/>
              </w:rPr>
              <w:t>5306</w:t>
            </w:r>
          </w:p>
        </w:tc>
      </w:tr>
    </w:tbl>
    <w:p w:rsidR="00EC60A2" w:rsidRPr="005915D8" w:rsidRDefault="00EC60A2" w:rsidP="00EC60A2">
      <w:pPr>
        <w:pStyle w:val="Bezmezer"/>
        <w:rPr>
          <w:rFonts w:ascii="Times New Roman" w:hAnsi="Times New Roman" w:cs="Times New Roman"/>
        </w:rPr>
      </w:pPr>
    </w:p>
    <w:p w:rsidR="00F74D94" w:rsidRDefault="00F74D94" w:rsidP="00F74D94">
      <w:pPr>
        <w:rPr>
          <w:rFonts w:ascii="Times New Roman" w:hAnsi="Times New Roman" w:cs="Times New Roman"/>
          <w:i/>
        </w:rPr>
      </w:pPr>
    </w:p>
    <w:p w:rsidR="009D7A3D" w:rsidRPr="00F74D94" w:rsidRDefault="00EC60A2" w:rsidP="00F74D94">
      <w:pPr>
        <w:rPr>
          <w:rFonts w:ascii="Times New Roman" w:hAnsi="Times New Roman" w:cs="Times New Roman"/>
          <w:i/>
        </w:rPr>
      </w:pPr>
      <w:r w:rsidRPr="005915D8">
        <w:rPr>
          <w:rFonts w:ascii="Times New Roman" w:hAnsi="Times New Roman" w:cs="Times New Roman"/>
          <w:i/>
        </w:rPr>
        <w:t xml:space="preserve">Tab. 2: Psychiatrické léčebny sledované </w:t>
      </w:r>
      <w:r w:rsidR="00FD6019" w:rsidRPr="005915D8">
        <w:rPr>
          <w:rFonts w:ascii="Times New Roman" w:hAnsi="Times New Roman" w:cs="Times New Roman"/>
          <w:i/>
        </w:rPr>
        <w:t>VOP</w:t>
      </w:r>
      <w:r w:rsidRPr="005915D8">
        <w:rPr>
          <w:rFonts w:ascii="Times New Roman" w:hAnsi="Times New Roman" w:cs="Times New Roman"/>
          <w:i/>
        </w:rPr>
        <w:t xml:space="preserve"> ČR v letech 2019-2022.</w:t>
      </w:r>
    </w:p>
    <w:p w:rsidR="009D7A3D" w:rsidRPr="005915D8" w:rsidRDefault="009D7A3D" w:rsidP="00EC60A2">
      <w:pPr>
        <w:pStyle w:val="Bezmezer"/>
        <w:rPr>
          <w:rFonts w:ascii="Times New Roman" w:hAnsi="Times New Roman" w:cs="Times New Roman"/>
        </w:rPr>
      </w:pPr>
    </w:p>
    <w:tbl>
      <w:tblPr>
        <w:tblStyle w:val="GridTable2Accent1"/>
        <w:tblW w:w="9072" w:type="dxa"/>
        <w:tblLayout w:type="fixed"/>
        <w:tblLook w:val="04A0"/>
      </w:tblPr>
      <w:tblGrid>
        <w:gridCol w:w="1276"/>
        <w:gridCol w:w="3686"/>
        <w:gridCol w:w="4110"/>
      </w:tblGrid>
      <w:tr w:rsidR="005922D1" w:rsidRPr="005915D8" w:rsidTr="002349A9">
        <w:trPr>
          <w:cnfStyle w:val="100000000000"/>
          <w:trHeight w:val="260"/>
        </w:trPr>
        <w:tc>
          <w:tcPr>
            <w:cnfStyle w:val="001000000000"/>
            <w:tcW w:w="1276" w:type="dxa"/>
            <w:noWrap/>
            <w:hideMark/>
          </w:tcPr>
          <w:p w:rsidR="005922D1" w:rsidRPr="005915D8" w:rsidRDefault="005922D1" w:rsidP="002349A9">
            <w:pPr>
              <w:rPr>
                <w:rFonts w:ascii="Times New Roman" w:hAnsi="Times New Roman" w:cs="Times New Roman"/>
                <w:b w:val="0"/>
                <w:bCs w:val="0"/>
                <w:sz w:val="20"/>
                <w:szCs w:val="20"/>
              </w:rPr>
            </w:pPr>
            <w:r w:rsidRPr="005915D8">
              <w:rPr>
                <w:rFonts w:ascii="Times New Roman" w:hAnsi="Times New Roman" w:cs="Times New Roman"/>
                <w:sz w:val="20"/>
                <w:szCs w:val="20"/>
              </w:rPr>
              <w:t xml:space="preserve">Datum vydání </w:t>
            </w:r>
          </w:p>
        </w:tc>
        <w:tc>
          <w:tcPr>
            <w:tcW w:w="3686" w:type="dxa"/>
            <w:noWrap/>
            <w:hideMark/>
          </w:tcPr>
          <w:p w:rsidR="005922D1" w:rsidRPr="005915D8" w:rsidRDefault="005922D1" w:rsidP="005922D1">
            <w:pPr>
              <w:cnfStyle w:val="100000000000"/>
              <w:rPr>
                <w:rFonts w:ascii="Times New Roman" w:hAnsi="Times New Roman" w:cs="Times New Roman"/>
                <w:b w:val="0"/>
                <w:bCs w:val="0"/>
                <w:sz w:val="20"/>
                <w:szCs w:val="20"/>
              </w:rPr>
            </w:pPr>
            <w:r w:rsidRPr="005915D8">
              <w:rPr>
                <w:rFonts w:ascii="Times New Roman" w:hAnsi="Times New Roman" w:cs="Times New Roman"/>
                <w:sz w:val="20"/>
                <w:szCs w:val="20"/>
              </w:rPr>
              <w:t>Institu</w:t>
            </w:r>
            <w:r w:rsidRPr="005915D8">
              <w:rPr>
                <w:rFonts w:ascii="Times New Roman" w:hAnsi="Times New Roman" w:cs="Times New Roman"/>
                <w:sz w:val="20"/>
                <w:szCs w:val="20"/>
              </w:rPr>
              <w:t>ce</w:t>
            </w:r>
          </w:p>
        </w:tc>
        <w:tc>
          <w:tcPr>
            <w:tcW w:w="4110" w:type="dxa"/>
            <w:noWrap/>
            <w:hideMark/>
          </w:tcPr>
          <w:p w:rsidR="005922D1" w:rsidRPr="005915D8" w:rsidRDefault="005922D1" w:rsidP="002349A9">
            <w:pPr>
              <w:cnfStyle w:val="100000000000"/>
              <w:rPr>
                <w:rFonts w:ascii="Times New Roman" w:hAnsi="Times New Roman" w:cs="Times New Roman"/>
                <w:b w:val="0"/>
                <w:bCs w:val="0"/>
                <w:sz w:val="20"/>
                <w:szCs w:val="20"/>
                <w:lang w:val="cs-CZ"/>
              </w:rPr>
            </w:pPr>
            <w:r w:rsidRPr="005915D8">
              <w:rPr>
                <w:rFonts w:ascii="Times New Roman" w:hAnsi="Times New Roman" w:cs="Times New Roman"/>
                <w:sz w:val="20"/>
                <w:szCs w:val="20"/>
              </w:rPr>
              <w:t>Odkaz na celou zprávu (v češtině)</w:t>
            </w:r>
          </w:p>
        </w:tc>
      </w:tr>
      <w:tr w:rsidR="005922D1" w:rsidRPr="005915D8" w:rsidTr="002349A9">
        <w:trPr>
          <w:cnfStyle w:val="000000100000"/>
          <w:trHeight w:val="570"/>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21.01.2019</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Psychiatrická klinika Fakultní nemocnice Plzeň</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10" w:history="1">
              <w:r w:rsidRPr="005915D8">
                <w:rPr>
                  <w:rFonts w:ascii="Times New Roman" w:hAnsi="Times New Roman" w:cs="Times New Roman"/>
                  <w:sz w:val="20"/>
                  <w:szCs w:val="20"/>
                </w:rPr>
                <w:t>https://eso.ochrance.cz/Nalezene/Edit/7776</w:t>
              </w:r>
            </w:hyperlink>
          </w:p>
        </w:tc>
      </w:tr>
      <w:tr w:rsidR="005922D1" w:rsidRPr="005915D8" w:rsidTr="00C9335B">
        <w:trPr>
          <w:trHeight w:val="582"/>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12.06.2019</w:t>
            </w:r>
          </w:p>
        </w:tc>
        <w:tc>
          <w:tcPr>
            <w:tcW w:w="3686" w:type="dxa"/>
            <w:hideMark/>
          </w:tcPr>
          <w:p w:rsidR="005922D1" w:rsidRPr="005915D8" w:rsidRDefault="005922D1"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Psychiatrická klinika Fakultní nemocnice </w:t>
            </w:r>
            <w:r w:rsidRPr="005915D8">
              <w:rPr>
                <w:rFonts w:ascii="Times New Roman" w:hAnsi="Times New Roman" w:cs="Times New Roman"/>
                <w:sz w:val="20"/>
                <w:szCs w:val="20"/>
              </w:rPr>
              <w:t>Brno</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11" w:history="1">
              <w:r w:rsidRPr="005915D8">
                <w:rPr>
                  <w:rFonts w:ascii="Times New Roman" w:hAnsi="Times New Roman" w:cs="Times New Roman"/>
                  <w:sz w:val="20"/>
                  <w:szCs w:val="20"/>
                </w:rPr>
                <w:t>https://eso.ochrance.cz/Nalezene/Edit/8274</w:t>
              </w:r>
            </w:hyperlink>
          </w:p>
        </w:tc>
      </w:tr>
      <w:tr w:rsidR="005922D1" w:rsidRPr="005915D8" w:rsidTr="00C9335B">
        <w:trPr>
          <w:cnfStyle w:val="000000100000"/>
          <w:trHeight w:val="279"/>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18.06.2019</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Dětská psychiatrická nemocnice</w:t>
            </w:r>
            <w:r w:rsidRPr="005915D8">
              <w:rPr>
                <w:rFonts w:ascii="Times New Roman" w:hAnsi="Times New Roman" w:cs="Times New Roman"/>
                <w:sz w:val="20"/>
                <w:szCs w:val="20"/>
              </w:rPr>
              <w:t xml:space="preserve"> Opařany </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12" w:history="1">
              <w:r w:rsidRPr="005915D8">
                <w:rPr>
                  <w:rFonts w:ascii="Times New Roman" w:hAnsi="Times New Roman" w:cs="Times New Roman"/>
                  <w:sz w:val="20"/>
                  <w:szCs w:val="20"/>
                </w:rPr>
                <w:t>https://eso.ochrance.cz/Nalezene/Edit/8168</w:t>
              </w:r>
            </w:hyperlink>
          </w:p>
        </w:tc>
      </w:tr>
      <w:tr w:rsidR="005922D1" w:rsidRPr="005915D8" w:rsidTr="00C9335B">
        <w:trPr>
          <w:trHeight w:val="586"/>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09.08.2019</w:t>
            </w:r>
          </w:p>
        </w:tc>
        <w:tc>
          <w:tcPr>
            <w:tcW w:w="3686" w:type="dxa"/>
            <w:hideMark/>
          </w:tcPr>
          <w:p w:rsidR="005922D1" w:rsidRPr="005915D8" w:rsidRDefault="005922D1" w:rsidP="005922D1">
            <w:pPr>
              <w:cnfStyle w:val="000000000000"/>
              <w:rPr>
                <w:rFonts w:ascii="Times New Roman" w:hAnsi="Times New Roman" w:cs="Times New Roman"/>
                <w:sz w:val="20"/>
                <w:szCs w:val="20"/>
              </w:rPr>
            </w:pPr>
            <w:r w:rsidRPr="005915D8">
              <w:rPr>
                <w:rFonts w:ascii="Times New Roman" w:hAnsi="Times New Roman" w:cs="Times New Roman"/>
                <w:sz w:val="20"/>
                <w:szCs w:val="20"/>
              </w:rPr>
              <w:t>Dětské oddělení</w:t>
            </w:r>
            <w:r w:rsidRPr="005915D8">
              <w:rPr>
                <w:rFonts w:ascii="Times New Roman" w:hAnsi="Times New Roman" w:cs="Times New Roman"/>
                <w:sz w:val="20"/>
                <w:szCs w:val="20"/>
              </w:rPr>
              <w:t xml:space="preserve"> Psychiatri</w:t>
            </w:r>
            <w:r w:rsidRPr="005915D8">
              <w:rPr>
                <w:rFonts w:ascii="Times New Roman" w:hAnsi="Times New Roman" w:cs="Times New Roman"/>
                <w:sz w:val="20"/>
                <w:szCs w:val="20"/>
              </w:rPr>
              <w:t>cké kliniky Fakultní nemocnice</w:t>
            </w:r>
            <w:r w:rsidRPr="005915D8">
              <w:rPr>
                <w:rFonts w:ascii="Times New Roman" w:hAnsi="Times New Roman" w:cs="Times New Roman"/>
                <w:sz w:val="20"/>
                <w:szCs w:val="20"/>
              </w:rPr>
              <w:t xml:space="preserve">Brno </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13" w:history="1">
              <w:r w:rsidRPr="005915D8">
                <w:rPr>
                  <w:rFonts w:ascii="Times New Roman" w:hAnsi="Times New Roman" w:cs="Times New Roman"/>
                  <w:sz w:val="20"/>
                  <w:szCs w:val="20"/>
                </w:rPr>
                <w:t>https://eso.ochrance.cz/Nalezene/Edit/8232</w:t>
              </w:r>
            </w:hyperlink>
          </w:p>
        </w:tc>
      </w:tr>
      <w:tr w:rsidR="005922D1" w:rsidRPr="005915D8" w:rsidTr="00C9335B">
        <w:trPr>
          <w:cnfStyle w:val="000000100000"/>
          <w:trHeight w:val="299"/>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16.09.2019</w:t>
            </w:r>
          </w:p>
        </w:tc>
        <w:tc>
          <w:tcPr>
            <w:tcW w:w="3686" w:type="dxa"/>
            <w:hideMark/>
          </w:tcPr>
          <w:p w:rsidR="005922D1" w:rsidRPr="005915D8" w:rsidRDefault="005922D1" w:rsidP="005922D1">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Petrohrad</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14" w:history="1">
              <w:r w:rsidRPr="005915D8">
                <w:rPr>
                  <w:rFonts w:ascii="Times New Roman" w:hAnsi="Times New Roman" w:cs="Times New Roman"/>
                  <w:sz w:val="20"/>
                  <w:szCs w:val="20"/>
                </w:rPr>
                <w:t>https://eso.ochrance.cz/Nalezene/Edit/8550</w:t>
              </w:r>
            </w:hyperlink>
          </w:p>
        </w:tc>
      </w:tr>
      <w:tr w:rsidR="005922D1" w:rsidRPr="005915D8" w:rsidTr="00C9335B">
        <w:trPr>
          <w:trHeight w:val="560"/>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27.01.2020</w:t>
            </w:r>
          </w:p>
        </w:tc>
        <w:tc>
          <w:tcPr>
            <w:tcW w:w="3686" w:type="dxa"/>
            <w:hideMark/>
          </w:tcPr>
          <w:p w:rsidR="005922D1" w:rsidRPr="005915D8" w:rsidRDefault="005922D1" w:rsidP="005922D1">
            <w:pPr>
              <w:cnfStyle w:val="000000000000"/>
              <w:rPr>
                <w:rFonts w:ascii="Times New Roman" w:hAnsi="Times New Roman" w:cs="Times New Roman"/>
                <w:sz w:val="20"/>
                <w:szCs w:val="20"/>
              </w:rPr>
            </w:pPr>
            <w:r w:rsidRPr="005915D8">
              <w:rPr>
                <w:rFonts w:ascii="Times New Roman" w:hAnsi="Times New Roman" w:cs="Times New Roman"/>
                <w:sz w:val="20"/>
                <w:szCs w:val="20"/>
              </w:rPr>
              <w:t>Dětská</w:t>
            </w:r>
            <w:r w:rsidRPr="005915D8">
              <w:rPr>
                <w:rFonts w:ascii="Times New Roman" w:hAnsi="Times New Roman" w:cs="Times New Roman"/>
                <w:sz w:val="20"/>
                <w:szCs w:val="20"/>
              </w:rPr>
              <w:t xml:space="preserve"> </w:t>
            </w:r>
            <w:r w:rsidRPr="005915D8">
              <w:rPr>
                <w:rFonts w:ascii="Times New Roman" w:hAnsi="Times New Roman" w:cs="Times New Roman"/>
                <w:sz w:val="20"/>
                <w:szCs w:val="20"/>
              </w:rPr>
              <w:t xml:space="preserve">psychiatrická klinika Fakultní nemocnice </w:t>
            </w:r>
            <w:r w:rsidRPr="005915D8">
              <w:rPr>
                <w:rFonts w:ascii="Times New Roman" w:hAnsi="Times New Roman" w:cs="Times New Roman"/>
                <w:sz w:val="20"/>
                <w:szCs w:val="20"/>
              </w:rPr>
              <w:t xml:space="preserve">Motol </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15" w:history="1">
              <w:r w:rsidRPr="005915D8">
                <w:rPr>
                  <w:rFonts w:ascii="Times New Roman" w:hAnsi="Times New Roman" w:cs="Times New Roman"/>
                  <w:sz w:val="20"/>
                  <w:szCs w:val="20"/>
                </w:rPr>
                <w:t>https://eso.ochrance.cz/Nalezene/Edit/8552</w:t>
              </w:r>
            </w:hyperlink>
          </w:p>
        </w:tc>
      </w:tr>
      <w:tr w:rsidR="005922D1" w:rsidRPr="005915D8" w:rsidTr="00C9335B">
        <w:trPr>
          <w:cnfStyle w:val="000000100000"/>
          <w:trHeight w:val="529"/>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26.05.2020</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klinika Fakultní nemocnice </w:t>
            </w:r>
            <w:r w:rsidRPr="005915D8">
              <w:rPr>
                <w:rFonts w:ascii="Times New Roman" w:hAnsi="Times New Roman" w:cs="Times New Roman"/>
                <w:sz w:val="20"/>
                <w:szCs w:val="20"/>
              </w:rPr>
              <w:t xml:space="preserve">Olomouc </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16" w:history="1">
              <w:r w:rsidRPr="005915D8">
                <w:rPr>
                  <w:rFonts w:ascii="Times New Roman" w:hAnsi="Times New Roman" w:cs="Times New Roman"/>
                  <w:sz w:val="20"/>
                  <w:szCs w:val="20"/>
                </w:rPr>
                <w:t>https://eso.ochrance.cz/Nalezene/Edit/8234</w:t>
              </w:r>
            </w:hyperlink>
          </w:p>
        </w:tc>
      </w:tr>
      <w:tr w:rsidR="005922D1" w:rsidRPr="005915D8" w:rsidTr="00C9335B">
        <w:trPr>
          <w:trHeight w:val="411"/>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10.06.2020</w:t>
            </w:r>
          </w:p>
        </w:tc>
        <w:tc>
          <w:tcPr>
            <w:tcW w:w="3686" w:type="dxa"/>
            <w:hideMark/>
          </w:tcPr>
          <w:p w:rsidR="005922D1" w:rsidRPr="005915D8" w:rsidRDefault="005922D1"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Bohnice</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17" w:history="1">
              <w:r w:rsidRPr="005915D8">
                <w:rPr>
                  <w:rFonts w:ascii="Times New Roman" w:hAnsi="Times New Roman" w:cs="Times New Roman"/>
                  <w:sz w:val="20"/>
                  <w:szCs w:val="20"/>
                </w:rPr>
                <w:t>https://eso.ochrance.cz/Nalezene/Edit/8268</w:t>
              </w:r>
            </w:hyperlink>
          </w:p>
        </w:tc>
      </w:tr>
      <w:tr w:rsidR="005922D1" w:rsidRPr="005915D8" w:rsidTr="00C9335B">
        <w:trPr>
          <w:cnfStyle w:val="000000100000"/>
          <w:trHeight w:val="319"/>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23.07.2020</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Jihlava</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18" w:history="1">
              <w:r w:rsidRPr="005915D8">
                <w:rPr>
                  <w:rFonts w:ascii="Times New Roman" w:hAnsi="Times New Roman" w:cs="Times New Roman"/>
                  <w:sz w:val="20"/>
                  <w:szCs w:val="20"/>
                </w:rPr>
                <w:t>https://eso.ochrance.cz/Nalezene/Edit/8240</w:t>
              </w:r>
            </w:hyperlink>
          </w:p>
        </w:tc>
      </w:tr>
      <w:tr w:rsidR="005922D1" w:rsidRPr="005915D8" w:rsidTr="002349A9">
        <w:trPr>
          <w:trHeight w:val="597"/>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25.01.2021</w:t>
            </w:r>
          </w:p>
        </w:tc>
        <w:tc>
          <w:tcPr>
            <w:tcW w:w="3686" w:type="dxa"/>
            <w:hideMark/>
          </w:tcPr>
          <w:p w:rsidR="005922D1" w:rsidRPr="005915D8" w:rsidRDefault="00C04B45"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Psychiatrická klinika Všeobecné fakultní nemocnice Praha</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19" w:history="1">
              <w:r w:rsidRPr="005915D8">
                <w:rPr>
                  <w:rFonts w:ascii="Times New Roman" w:hAnsi="Times New Roman" w:cs="Times New Roman"/>
                  <w:sz w:val="20"/>
                  <w:szCs w:val="20"/>
                </w:rPr>
                <w:t>https://eso.ochrance.cz/Nalezene/Edit/9912</w:t>
              </w:r>
            </w:hyperlink>
          </w:p>
        </w:tc>
      </w:tr>
      <w:tr w:rsidR="005922D1" w:rsidRPr="005915D8" w:rsidTr="00C9335B">
        <w:trPr>
          <w:cnfStyle w:val="000000100000"/>
          <w:trHeight w:val="389"/>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04.05.2021</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Havlíčkův Brod</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20" w:history="1">
              <w:r w:rsidRPr="005915D8">
                <w:rPr>
                  <w:rFonts w:ascii="Times New Roman" w:hAnsi="Times New Roman" w:cs="Times New Roman"/>
                  <w:sz w:val="20"/>
                  <w:szCs w:val="20"/>
                </w:rPr>
                <w:t>https://eso.ochrance.cz/Nalezene/Edit/9906</w:t>
              </w:r>
            </w:hyperlink>
          </w:p>
        </w:tc>
      </w:tr>
      <w:tr w:rsidR="005922D1" w:rsidRPr="005915D8" w:rsidTr="002349A9">
        <w:trPr>
          <w:trHeight w:val="456"/>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06.05.2021</w:t>
            </w:r>
          </w:p>
        </w:tc>
        <w:tc>
          <w:tcPr>
            <w:tcW w:w="3686" w:type="dxa"/>
            <w:hideMark/>
          </w:tcPr>
          <w:p w:rsidR="005922D1" w:rsidRPr="005915D8" w:rsidRDefault="005922D1"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Kroměříž</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21" w:history="1">
              <w:r w:rsidRPr="005915D8">
                <w:rPr>
                  <w:rFonts w:ascii="Times New Roman" w:hAnsi="Times New Roman" w:cs="Times New Roman"/>
                  <w:sz w:val="20"/>
                  <w:szCs w:val="20"/>
                </w:rPr>
                <w:t>https://eso.ochrance.cz/Nalezene/Edit/11178</w:t>
              </w:r>
            </w:hyperlink>
          </w:p>
        </w:tc>
      </w:tr>
      <w:tr w:rsidR="005922D1" w:rsidRPr="005915D8" w:rsidTr="00C9335B">
        <w:trPr>
          <w:cnfStyle w:val="000000100000"/>
          <w:trHeight w:val="387"/>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21.12.2021</w:t>
            </w:r>
          </w:p>
        </w:tc>
        <w:tc>
          <w:tcPr>
            <w:tcW w:w="3686" w:type="dxa"/>
            <w:hideMark/>
          </w:tcPr>
          <w:p w:rsidR="005922D1" w:rsidRPr="005915D8" w:rsidRDefault="00C04B45"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Dětská psychiatrická nemocnice</w:t>
            </w:r>
            <w:r w:rsidR="005922D1" w:rsidRPr="005915D8">
              <w:rPr>
                <w:rFonts w:ascii="Times New Roman" w:hAnsi="Times New Roman" w:cs="Times New Roman"/>
                <w:sz w:val="20"/>
                <w:szCs w:val="20"/>
              </w:rPr>
              <w:t xml:space="preserve"> Louny</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22" w:history="1">
              <w:r w:rsidRPr="005915D8">
                <w:rPr>
                  <w:rFonts w:ascii="Times New Roman" w:hAnsi="Times New Roman" w:cs="Times New Roman"/>
                  <w:sz w:val="20"/>
                  <w:szCs w:val="20"/>
                </w:rPr>
                <w:t>https://eso.ochrance.cz/Nalezene/Edit/10494</w:t>
              </w:r>
            </w:hyperlink>
          </w:p>
        </w:tc>
      </w:tr>
      <w:tr w:rsidR="005922D1" w:rsidRPr="005915D8" w:rsidTr="002349A9">
        <w:trPr>
          <w:trHeight w:val="596"/>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18.01.2022</w:t>
            </w:r>
          </w:p>
        </w:tc>
        <w:tc>
          <w:tcPr>
            <w:tcW w:w="3686" w:type="dxa"/>
            <w:hideMark/>
          </w:tcPr>
          <w:p w:rsidR="005922D1" w:rsidRPr="005915D8" w:rsidRDefault="00C04B45" w:rsidP="00C04B45">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Psychiatrické oddělení Všeobecné nemocnice </w:t>
            </w:r>
            <w:r w:rsidR="005922D1" w:rsidRPr="005915D8">
              <w:rPr>
                <w:rFonts w:ascii="Times New Roman" w:hAnsi="Times New Roman" w:cs="Times New Roman"/>
                <w:sz w:val="20"/>
                <w:szCs w:val="20"/>
              </w:rPr>
              <w:t xml:space="preserve">Klatovy </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23" w:history="1">
              <w:r w:rsidRPr="005915D8">
                <w:rPr>
                  <w:rFonts w:ascii="Times New Roman" w:hAnsi="Times New Roman" w:cs="Times New Roman"/>
                  <w:sz w:val="20"/>
                  <w:szCs w:val="20"/>
                </w:rPr>
                <w:t>https://eso.ochrance.cz/Nalezene/Edit/10716</w:t>
              </w:r>
            </w:hyperlink>
          </w:p>
        </w:tc>
      </w:tr>
      <w:tr w:rsidR="005922D1" w:rsidRPr="005915D8" w:rsidTr="00C9335B">
        <w:trPr>
          <w:cnfStyle w:val="000000100000"/>
          <w:trHeight w:val="515"/>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15.02.2022</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klinika Fakultní nemocnice </w:t>
            </w:r>
            <w:r w:rsidRPr="005915D8">
              <w:rPr>
                <w:rFonts w:ascii="Times New Roman" w:hAnsi="Times New Roman" w:cs="Times New Roman"/>
                <w:sz w:val="20"/>
                <w:szCs w:val="20"/>
              </w:rPr>
              <w:t xml:space="preserve">Hradec Králové </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24" w:history="1">
              <w:r w:rsidRPr="005915D8">
                <w:rPr>
                  <w:rFonts w:ascii="Times New Roman" w:hAnsi="Times New Roman" w:cs="Times New Roman"/>
                  <w:sz w:val="20"/>
                  <w:szCs w:val="20"/>
                </w:rPr>
                <w:t>https://eso.ochrance.cz/Nalezene/Edit/11026</w:t>
              </w:r>
            </w:hyperlink>
          </w:p>
        </w:tc>
      </w:tr>
      <w:tr w:rsidR="005922D1" w:rsidRPr="005915D8" w:rsidTr="002349A9">
        <w:trPr>
          <w:trHeight w:val="414"/>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11.04.2022</w:t>
            </w:r>
          </w:p>
        </w:tc>
        <w:tc>
          <w:tcPr>
            <w:tcW w:w="3686" w:type="dxa"/>
            <w:hideMark/>
          </w:tcPr>
          <w:p w:rsidR="005922D1" w:rsidRPr="005915D8" w:rsidRDefault="005922D1"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Brno</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25" w:history="1">
              <w:r w:rsidRPr="005915D8">
                <w:rPr>
                  <w:rFonts w:ascii="Times New Roman" w:hAnsi="Times New Roman" w:cs="Times New Roman"/>
                  <w:sz w:val="20"/>
                  <w:szCs w:val="20"/>
                </w:rPr>
                <w:t>https://eso.ochrance.cz/Nalezene/Edit/10634</w:t>
              </w:r>
            </w:hyperlink>
          </w:p>
        </w:tc>
      </w:tr>
      <w:tr w:rsidR="005922D1" w:rsidRPr="005915D8" w:rsidTr="00C9335B">
        <w:trPr>
          <w:cnfStyle w:val="000000100000"/>
          <w:trHeight w:val="300"/>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11.04.2022</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nemocnice </w:t>
            </w:r>
            <w:r w:rsidRPr="005915D8">
              <w:rPr>
                <w:rFonts w:ascii="Times New Roman" w:hAnsi="Times New Roman" w:cs="Times New Roman"/>
                <w:sz w:val="20"/>
                <w:szCs w:val="20"/>
              </w:rPr>
              <w:t>Písek</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26" w:history="1">
              <w:r w:rsidRPr="005915D8">
                <w:rPr>
                  <w:rFonts w:ascii="Times New Roman" w:hAnsi="Times New Roman" w:cs="Times New Roman"/>
                  <w:sz w:val="20"/>
                  <w:szCs w:val="20"/>
                </w:rPr>
                <w:t>https://eso.ochrance.cz/Nalezene/Edit/10800</w:t>
              </w:r>
            </w:hyperlink>
          </w:p>
        </w:tc>
      </w:tr>
      <w:tr w:rsidR="005922D1" w:rsidRPr="005915D8" w:rsidTr="00C9335B">
        <w:trPr>
          <w:trHeight w:val="546"/>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04.05.2022</w:t>
            </w:r>
          </w:p>
        </w:tc>
        <w:tc>
          <w:tcPr>
            <w:tcW w:w="3686" w:type="dxa"/>
            <w:hideMark/>
          </w:tcPr>
          <w:p w:rsidR="005922D1" w:rsidRPr="005915D8" w:rsidRDefault="005922D1" w:rsidP="002349A9">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Psychiatrické oddělení Všeobecné nemocnice </w:t>
            </w:r>
            <w:r w:rsidRPr="005915D8">
              <w:rPr>
                <w:rFonts w:ascii="Times New Roman" w:hAnsi="Times New Roman" w:cs="Times New Roman"/>
                <w:sz w:val="20"/>
                <w:szCs w:val="20"/>
              </w:rPr>
              <w:t>České Budějovice</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27" w:history="1">
              <w:r w:rsidRPr="005915D8">
                <w:rPr>
                  <w:rFonts w:ascii="Times New Roman" w:hAnsi="Times New Roman" w:cs="Times New Roman"/>
                  <w:sz w:val="20"/>
                  <w:szCs w:val="20"/>
                </w:rPr>
                <w:t>https://eso.ochrance.cz/Nalezene/Edit/11156</w:t>
              </w:r>
            </w:hyperlink>
          </w:p>
        </w:tc>
      </w:tr>
      <w:tr w:rsidR="005922D1" w:rsidRPr="005915D8" w:rsidTr="002349A9">
        <w:trPr>
          <w:cnfStyle w:val="000000100000"/>
          <w:trHeight w:val="560"/>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11.07.2022</w:t>
            </w:r>
          </w:p>
        </w:tc>
        <w:tc>
          <w:tcPr>
            <w:tcW w:w="3686" w:type="dxa"/>
            <w:hideMark/>
          </w:tcPr>
          <w:p w:rsidR="005922D1" w:rsidRPr="005915D8" w:rsidRDefault="00C04B45"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Dětská psychiatrická nemocnice</w:t>
            </w:r>
            <w:r w:rsidR="005922D1" w:rsidRPr="005915D8">
              <w:rPr>
                <w:rFonts w:ascii="Times New Roman" w:hAnsi="Times New Roman" w:cs="Times New Roman"/>
                <w:sz w:val="20"/>
                <w:szCs w:val="20"/>
              </w:rPr>
              <w:t xml:space="preserve"> Velká Bíteš</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28" w:history="1">
              <w:r w:rsidRPr="005915D8">
                <w:rPr>
                  <w:rFonts w:ascii="Times New Roman" w:hAnsi="Times New Roman" w:cs="Times New Roman"/>
                  <w:sz w:val="20"/>
                  <w:szCs w:val="20"/>
                </w:rPr>
                <w:t>https://eso.ochrance.cz/Nalezene/Edit/11138</w:t>
              </w:r>
            </w:hyperlink>
          </w:p>
        </w:tc>
      </w:tr>
      <w:tr w:rsidR="005922D1" w:rsidRPr="005915D8" w:rsidTr="002349A9">
        <w:trPr>
          <w:trHeight w:val="623"/>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22.08.2022</w:t>
            </w:r>
          </w:p>
        </w:tc>
        <w:tc>
          <w:tcPr>
            <w:tcW w:w="3686" w:type="dxa"/>
            <w:hideMark/>
          </w:tcPr>
          <w:p w:rsidR="005922D1" w:rsidRPr="005915D8" w:rsidRDefault="00C04B45" w:rsidP="00C04B45">
            <w:pPr>
              <w:cnfStyle w:val="000000000000"/>
              <w:rPr>
                <w:rFonts w:ascii="Times New Roman" w:hAnsi="Times New Roman" w:cs="Times New Roman"/>
                <w:sz w:val="20"/>
                <w:szCs w:val="20"/>
              </w:rPr>
            </w:pPr>
            <w:r w:rsidRPr="005915D8">
              <w:rPr>
                <w:rFonts w:ascii="Times New Roman" w:hAnsi="Times New Roman" w:cs="Times New Roman"/>
                <w:sz w:val="20"/>
                <w:szCs w:val="20"/>
              </w:rPr>
              <w:t>Psychiatrické oddělení Vojenské nemocnice</w:t>
            </w:r>
            <w:r w:rsidR="005922D1" w:rsidRPr="005915D8">
              <w:rPr>
                <w:rFonts w:ascii="Times New Roman" w:hAnsi="Times New Roman" w:cs="Times New Roman"/>
                <w:sz w:val="20"/>
                <w:szCs w:val="20"/>
              </w:rPr>
              <w:t xml:space="preserve"> Olomouc</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29" w:history="1">
              <w:r w:rsidRPr="005915D8">
                <w:rPr>
                  <w:rFonts w:ascii="Times New Roman" w:hAnsi="Times New Roman" w:cs="Times New Roman"/>
                  <w:sz w:val="20"/>
                  <w:szCs w:val="20"/>
                </w:rPr>
                <w:t>https://eso.ochrance.cz/Nalezene/Edit/10806</w:t>
              </w:r>
            </w:hyperlink>
          </w:p>
        </w:tc>
      </w:tr>
      <w:tr w:rsidR="005922D1" w:rsidRPr="005915D8" w:rsidTr="00C9335B">
        <w:trPr>
          <w:cnfStyle w:val="000000100000"/>
          <w:trHeight w:val="470"/>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05.09.2022</w:t>
            </w:r>
          </w:p>
        </w:tc>
        <w:tc>
          <w:tcPr>
            <w:tcW w:w="3686" w:type="dxa"/>
            <w:hideMark/>
          </w:tcPr>
          <w:p w:rsidR="005922D1" w:rsidRPr="005915D8" w:rsidRDefault="005922D1" w:rsidP="005922D1">
            <w:pPr>
              <w:cnfStyle w:val="000000100000"/>
              <w:rPr>
                <w:rFonts w:ascii="Times New Roman" w:hAnsi="Times New Roman" w:cs="Times New Roman"/>
                <w:sz w:val="20"/>
                <w:szCs w:val="20"/>
              </w:rPr>
            </w:pPr>
            <w:r w:rsidRPr="005915D8">
              <w:rPr>
                <w:rFonts w:ascii="Times New Roman" w:hAnsi="Times New Roman" w:cs="Times New Roman"/>
                <w:sz w:val="20"/>
                <w:szCs w:val="20"/>
              </w:rPr>
              <w:t>Psychiatrická klinika Fakultní nemocnice Plzeň</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30" w:history="1">
              <w:r w:rsidRPr="005915D8">
                <w:rPr>
                  <w:rFonts w:ascii="Times New Roman" w:hAnsi="Times New Roman" w:cs="Times New Roman"/>
                  <w:sz w:val="20"/>
                  <w:szCs w:val="20"/>
                </w:rPr>
                <w:t>https://eso.ochrance.cz/Nalezene/Edit/11292</w:t>
              </w:r>
            </w:hyperlink>
          </w:p>
        </w:tc>
      </w:tr>
      <w:tr w:rsidR="005922D1" w:rsidRPr="005915D8" w:rsidTr="002349A9">
        <w:trPr>
          <w:trHeight w:val="596"/>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07.11.2022</w:t>
            </w:r>
          </w:p>
        </w:tc>
        <w:tc>
          <w:tcPr>
            <w:tcW w:w="3686" w:type="dxa"/>
            <w:hideMark/>
          </w:tcPr>
          <w:p w:rsidR="005922D1" w:rsidRPr="005915D8" w:rsidRDefault="005922D1" w:rsidP="005922D1">
            <w:pPr>
              <w:cnfStyle w:val="000000000000"/>
              <w:rPr>
                <w:rFonts w:ascii="Times New Roman" w:hAnsi="Times New Roman" w:cs="Times New Roman"/>
                <w:sz w:val="20"/>
                <w:szCs w:val="20"/>
              </w:rPr>
            </w:pPr>
            <w:r w:rsidRPr="005915D8">
              <w:rPr>
                <w:rFonts w:ascii="Times New Roman" w:hAnsi="Times New Roman" w:cs="Times New Roman"/>
                <w:sz w:val="20"/>
                <w:szCs w:val="20"/>
              </w:rPr>
              <w:t xml:space="preserve">Psychiatrické oddělení Všeobecné nemocnice </w:t>
            </w:r>
            <w:r w:rsidRPr="005915D8">
              <w:rPr>
                <w:rFonts w:ascii="Times New Roman" w:hAnsi="Times New Roman" w:cs="Times New Roman"/>
                <w:sz w:val="20"/>
                <w:szCs w:val="20"/>
              </w:rPr>
              <w:t>Ostrov</w:t>
            </w:r>
          </w:p>
        </w:tc>
        <w:tc>
          <w:tcPr>
            <w:tcW w:w="4110" w:type="dxa"/>
            <w:hideMark/>
          </w:tcPr>
          <w:p w:rsidR="005922D1" w:rsidRPr="005915D8" w:rsidRDefault="005922D1" w:rsidP="002349A9">
            <w:pPr>
              <w:cnfStyle w:val="000000000000"/>
              <w:rPr>
                <w:rFonts w:ascii="Times New Roman" w:hAnsi="Times New Roman" w:cs="Times New Roman"/>
                <w:sz w:val="20"/>
                <w:szCs w:val="20"/>
              </w:rPr>
            </w:pPr>
            <w:hyperlink r:id="rId31" w:history="1">
              <w:r w:rsidRPr="005915D8">
                <w:rPr>
                  <w:rFonts w:ascii="Times New Roman" w:hAnsi="Times New Roman" w:cs="Times New Roman"/>
                  <w:sz w:val="20"/>
                  <w:szCs w:val="20"/>
                </w:rPr>
                <w:t>https://eso.ochrance.cz/Nalezene/Edit/11340</w:t>
              </w:r>
            </w:hyperlink>
          </w:p>
        </w:tc>
      </w:tr>
      <w:tr w:rsidR="005922D1" w:rsidRPr="005915D8" w:rsidTr="00C9335B">
        <w:trPr>
          <w:cnfStyle w:val="000000100000"/>
          <w:trHeight w:val="387"/>
        </w:trPr>
        <w:tc>
          <w:tcPr>
            <w:cnfStyle w:val="001000000000"/>
            <w:tcW w:w="1276" w:type="dxa"/>
            <w:hideMark/>
          </w:tcPr>
          <w:p w:rsidR="005922D1" w:rsidRPr="005915D8" w:rsidRDefault="005922D1" w:rsidP="002349A9">
            <w:pPr>
              <w:rPr>
                <w:rFonts w:ascii="Times New Roman" w:hAnsi="Times New Roman" w:cs="Times New Roman"/>
                <w:sz w:val="20"/>
                <w:szCs w:val="20"/>
              </w:rPr>
            </w:pPr>
            <w:r w:rsidRPr="005915D8">
              <w:rPr>
                <w:rFonts w:ascii="Times New Roman" w:hAnsi="Times New Roman" w:cs="Times New Roman"/>
                <w:sz w:val="20"/>
                <w:szCs w:val="20"/>
              </w:rPr>
              <w:t>14.12.2022</w:t>
            </w:r>
          </w:p>
        </w:tc>
        <w:tc>
          <w:tcPr>
            <w:tcW w:w="3686" w:type="dxa"/>
            <w:hideMark/>
          </w:tcPr>
          <w:p w:rsidR="005922D1" w:rsidRPr="005915D8" w:rsidRDefault="005922D1" w:rsidP="002349A9">
            <w:pPr>
              <w:cnfStyle w:val="000000100000"/>
              <w:rPr>
                <w:rFonts w:ascii="Times New Roman" w:hAnsi="Times New Roman" w:cs="Times New Roman"/>
                <w:sz w:val="20"/>
                <w:szCs w:val="20"/>
              </w:rPr>
            </w:pPr>
            <w:r w:rsidRPr="005915D8">
              <w:rPr>
                <w:rFonts w:ascii="Times New Roman" w:hAnsi="Times New Roman" w:cs="Times New Roman"/>
                <w:sz w:val="20"/>
                <w:szCs w:val="20"/>
              </w:rPr>
              <w:t xml:space="preserve">Psychiatrická </w:t>
            </w:r>
            <w:r w:rsidRPr="005915D8">
              <w:rPr>
                <w:rFonts w:ascii="Times New Roman" w:hAnsi="Times New Roman" w:cs="Times New Roman"/>
                <w:sz w:val="20"/>
                <w:szCs w:val="20"/>
              </w:rPr>
              <w:t xml:space="preserve"> </w:t>
            </w:r>
            <w:r w:rsidRPr="005915D8">
              <w:rPr>
                <w:rFonts w:ascii="Times New Roman" w:hAnsi="Times New Roman" w:cs="Times New Roman"/>
                <w:sz w:val="20"/>
                <w:szCs w:val="20"/>
              </w:rPr>
              <w:t xml:space="preserve">nemocnice </w:t>
            </w:r>
            <w:r w:rsidRPr="005915D8">
              <w:rPr>
                <w:rFonts w:ascii="Times New Roman" w:hAnsi="Times New Roman" w:cs="Times New Roman"/>
                <w:sz w:val="20"/>
                <w:szCs w:val="20"/>
              </w:rPr>
              <w:t>Kosmonosy</w:t>
            </w:r>
          </w:p>
        </w:tc>
        <w:tc>
          <w:tcPr>
            <w:tcW w:w="4110" w:type="dxa"/>
            <w:hideMark/>
          </w:tcPr>
          <w:p w:rsidR="005922D1" w:rsidRPr="005915D8" w:rsidRDefault="005922D1" w:rsidP="002349A9">
            <w:pPr>
              <w:cnfStyle w:val="000000100000"/>
              <w:rPr>
                <w:rFonts w:ascii="Times New Roman" w:hAnsi="Times New Roman" w:cs="Times New Roman"/>
                <w:sz w:val="20"/>
                <w:szCs w:val="20"/>
              </w:rPr>
            </w:pPr>
            <w:hyperlink r:id="rId32" w:history="1">
              <w:r w:rsidRPr="005915D8">
                <w:rPr>
                  <w:rFonts w:ascii="Times New Roman" w:hAnsi="Times New Roman" w:cs="Times New Roman"/>
                  <w:sz w:val="20"/>
                  <w:szCs w:val="20"/>
                </w:rPr>
                <w:t>https://eso.ochrance.cz/Nalezene/Edit/11732</w:t>
              </w:r>
            </w:hyperlink>
          </w:p>
        </w:tc>
      </w:tr>
    </w:tbl>
    <w:p w:rsidR="00EC60A2" w:rsidRPr="005915D8" w:rsidRDefault="00EC60A2" w:rsidP="00EC60A2">
      <w:pPr>
        <w:pStyle w:val="Bezmezer"/>
        <w:rPr>
          <w:rFonts w:ascii="Times New Roman" w:hAnsi="Times New Roman" w:cs="Times New Roman"/>
        </w:rPr>
      </w:pPr>
    </w:p>
    <w:sectPr w:rsidR="00EC60A2" w:rsidRPr="005915D8" w:rsidSect="00154F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38" w:rsidRDefault="00121038" w:rsidP="00343A03">
      <w:pPr>
        <w:spacing w:after="0" w:line="240" w:lineRule="auto"/>
      </w:pPr>
      <w:r>
        <w:separator/>
      </w:r>
    </w:p>
  </w:endnote>
  <w:endnote w:type="continuationSeparator" w:id="1">
    <w:p w:rsidR="00121038" w:rsidRDefault="00121038" w:rsidP="00343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38" w:rsidRDefault="00121038" w:rsidP="00343A03">
      <w:pPr>
        <w:spacing w:after="0" w:line="240" w:lineRule="auto"/>
      </w:pPr>
      <w:r>
        <w:separator/>
      </w:r>
    </w:p>
  </w:footnote>
  <w:footnote w:type="continuationSeparator" w:id="1">
    <w:p w:rsidR="00121038" w:rsidRDefault="00121038" w:rsidP="00343A03">
      <w:pPr>
        <w:spacing w:after="0" w:line="240" w:lineRule="auto"/>
      </w:pPr>
      <w:r>
        <w:continuationSeparator/>
      </w:r>
    </w:p>
  </w:footnote>
  <w:footnote w:id="2">
    <w:p w:rsidR="007E1D54" w:rsidRPr="00D86545" w:rsidRDefault="007E1D54" w:rsidP="007E1D54">
      <w:pPr>
        <w:pStyle w:val="Textpoznpodarou"/>
      </w:pPr>
      <w:r>
        <w:rPr>
          <w:rStyle w:val="Znakapoznpodarou"/>
        </w:rPr>
        <w:footnoteRef/>
      </w:r>
      <w:r>
        <w:t xml:space="preserve"> Mental Disability Advocacy Center.Cage Beds: Inhuman and Degrading Treatment or Punishment in Four EU Accession Cou</w:t>
      </w:r>
      <w:r w:rsidR="00D86545">
        <w:t>ntries, (Budapešť: MDAC, 2003).</w:t>
      </w:r>
    </w:p>
  </w:footnote>
  <w:footnote w:id="3">
    <w:p w:rsidR="003D6BD9" w:rsidRPr="003D6BD9" w:rsidRDefault="003D6BD9">
      <w:pPr>
        <w:pStyle w:val="Textpoznpodarou"/>
        <w:rPr>
          <w:lang w:val="cs-CZ"/>
        </w:rPr>
      </w:pPr>
      <w:r>
        <w:rPr>
          <w:rStyle w:val="Znakapoznpodarou"/>
        </w:rPr>
        <w:footnoteRef/>
      </w:r>
      <w:r>
        <w:t xml:space="preserve"> </w:t>
      </w:r>
      <w:r w:rsidRPr="003D6BD9">
        <w:t>Závěrečné připomínky ke třetí periodické zprávě České republiky, Výbor pro lidská práva, 22. srpna 2013, CCPR/C/CZE/CO/3, § 14; Závěrečné připomínky Výboru CAT - Rakousko, 44. zasedání, 26. dubna - 14. května 2010, § 25; Průběžná zpráva zvláštního zpravodaje Rady pro lidská práva pro mučení a jiné kruté, nelidské či ponižující zacházení nebo trestání, Manfred Nowak, A/63/175, § 55; Závěrečné připomínky k úvodní zprávě České republiky, Výbor OSN pro práva osob se zdravotním postižením, (25. března - 17. dubna 2015), CRPD/C/CZE /1, § 31-32; a mnoho dalších.</w:t>
      </w:r>
    </w:p>
  </w:footnote>
  <w:footnote w:id="4">
    <w:p w:rsidR="00D86545" w:rsidRPr="00D86545" w:rsidRDefault="00D86545">
      <w:pPr>
        <w:pStyle w:val="Textpoznpodarou"/>
        <w:rPr>
          <w:lang w:val="cs-CZ"/>
        </w:rPr>
      </w:pPr>
      <w:r>
        <w:rPr>
          <w:rStyle w:val="Znakapoznpodarou"/>
        </w:rPr>
        <w:footnoteRef/>
      </w:r>
      <w:r>
        <w:t xml:space="preserve"> </w:t>
      </w:r>
      <w:r w:rsidRPr="00D86545">
        <w:t>Viz návrh Pokynů OHCHR k duševnímu zdraví, lidským právům a legislativě, který je k dispozici na adrese: https://www.ohchr.org/sites/default/files/documents/issues/health/draftguidance/2022-06-30/WHO_OHCHR_mental_health_human_rights_and_the_law.docxhttps://www.ohchr.org/sites/default/files/Documents/HRBodies/HRCouncil/RegularSession/Session22/A.HRC.22.53_English.pdf.</w:t>
      </w:r>
    </w:p>
  </w:footnote>
  <w:footnote w:id="5">
    <w:p w:rsidR="00CE0A53" w:rsidRPr="00CE0A53" w:rsidRDefault="00CE0A53">
      <w:pPr>
        <w:pStyle w:val="Textpoznpodarou"/>
        <w:rPr>
          <w:lang w:val="cs-CZ"/>
        </w:rPr>
      </w:pPr>
      <w:r>
        <w:rPr>
          <w:rStyle w:val="Znakapoznpodarou"/>
        </w:rPr>
        <w:footnoteRef/>
      </w:r>
      <w:r>
        <w:t xml:space="preserve"> </w:t>
      </w:r>
      <w:r w:rsidRPr="00CE0A53">
        <w:t>V roce 2021 navštívil veřejný ochránce práv Psychiatrickou kliniku nemocnice v Hradci Králové, kde zjistil, že pacienti jsou běžně připoutáváni, někdy i několik dní po sobě, aniž by to bylo řádně zdůvodněno nebo jako opatření proti pádu. Jeden pacient při připoutání zemřel. Veřejný ochránce práv to považoval za špatné zacházení. Více informací naleznete ve zprávě z instituce z roku 2022 (pouze v češtině): https://eso.ochrance.cz/Nalezene/Edit/11026.</w:t>
      </w:r>
    </w:p>
  </w:footnote>
  <w:footnote w:id="6">
    <w:p w:rsidR="00C22BE2" w:rsidRPr="00C22BE2" w:rsidRDefault="00C22BE2">
      <w:pPr>
        <w:pStyle w:val="Textpoznpodarou"/>
        <w:rPr>
          <w:lang w:val="cs-CZ"/>
        </w:rPr>
      </w:pPr>
      <w:r>
        <w:rPr>
          <w:rStyle w:val="Znakapoznpodarou"/>
        </w:rPr>
        <w:footnoteRef/>
      </w:r>
      <w:r>
        <w:t xml:space="preserve"> </w:t>
      </w:r>
      <w:r w:rsidRPr="00C22BE2">
        <w:t>Viz např. CAT/C/CZE/CO/6, CRPD/C/CZE/CO/1.</w:t>
      </w:r>
    </w:p>
  </w:footnote>
  <w:footnote w:id="7">
    <w:p w:rsidR="008F362E" w:rsidRPr="008F362E" w:rsidRDefault="008F362E">
      <w:pPr>
        <w:pStyle w:val="Textpoznpodarou"/>
        <w:rPr>
          <w:lang w:val="cs-CZ"/>
        </w:rPr>
      </w:pPr>
      <w:r>
        <w:rPr>
          <w:rStyle w:val="Znakapoznpodarou"/>
        </w:rPr>
        <w:footnoteRef/>
      </w:r>
      <w:r>
        <w:t xml:space="preserve"> </w:t>
      </w:r>
      <w:r w:rsidRPr="008F362E">
        <w:t>Ministerstvo zdravotnictví. Zpráva o mapování kvality péče v oblasti implementace Úmluvy o právech osob se zdravotním postižením v českých psychiatrických nemocnicích,2019, dostupné online na:https://www.reformapsychiatrie.cz/sites/default/files/2022-05/Zpr%C3%A1va%20z%20mapov%C3%A1n%C3%AD%20kvality%20p%C3%A9%C4%8De%20_%20napln%CC%8Cova%CC%81ni%CC%81%20U%CC%81mluvy%20o%20pra%CC%81vech%20lidi%CC%81%20se%20zdravotni%CC%81m%20postiz%CC%8Ceni%CC%81m.pdf.</w:t>
      </w:r>
    </w:p>
  </w:footnote>
  <w:footnote w:id="8">
    <w:p w:rsidR="008F362E" w:rsidRPr="008F362E" w:rsidRDefault="008F362E">
      <w:pPr>
        <w:pStyle w:val="Textpoznpodarou"/>
        <w:rPr>
          <w:lang w:val="cs-CZ"/>
        </w:rPr>
      </w:pPr>
      <w:r>
        <w:rPr>
          <w:rStyle w:val="Znakapoznpodarou"/>
        </w:rPr>
        <w:footnoteRef/>
      </w:r>
      <w:r>
        <w:t xml:space="preserve"> </w:t>
      </w:r>
      <w:r w:rsidRPr="008F362E">
        <w:t>Tamtéž, s. 8</w:t>
      </w:r>
    </w:p>
  </w:footnote>
  <w:footnote w:id="9">
    <w:p w:rsidR="008F362E" w:rsidRPr="008F362E" w:rsidRDefault="008F362E">
      <w:pPr>
        <w:pStyle w:val="Textpoznpodarou"/>
        <w:rPr>
          <w:lang w:val="cs-CZ"/>
        </w:rPr>
      </w:pPr>
      <w:r>
        <w:rPr>
          <w:rStyle w:val="Znakapoznpodarou"/>
        </w:rPr>
        <w:footnoteRef/>
      </w:r>
      <w:r>
        <w:t xml:space="preserve"> </w:t>
      </w:r>
      <w:r w:rsidRPr="008F362E">
        <w:t>Čtyři roky utajování. Ministerstvo zdravotnictví odmítlo zveřejnit případ "mučení" na psychiatrii. iRozhlas.cz, 30. 9. 2022, online (v češtině): https://www.irozhlas.cz/zpravy-domov/ministerstvo-zdravotnictvi-izolace-lidska-prava-kvalita-psychiatrie-opava_2209300500_ank</w:t>
      </w:r>
    </w:p>
  </w:footnote>
  <w:footnote w:id="10">
    <w:p w:rsidR="000A63EB" w:rsidRPr="000A63EB" w:rsidRDefault="000A63EB">
      <w:pPr>
        <w:pStyle w:val="Textpoznpodarou"/>
        <w:rPr>
          <w:lang w:val="cs-CZ"/>
        </w:rPr>
      </w:pPr>
      <w:r>
        <w:rPr>
          <w:rStyle w:val="Znakapoznpodarou"/>
        </w:rPr>
        <w:footnoteRef/>
      </w:r>
      <w:r>
        <w:t xml:space="preserve"> </w:t>
      </w:r>
      <w:r w:rsidRPr="000A63EB">
        <w:t>Během návštěv v Česku v roce 2014 i v roce 2018 vyjádřil CPT své obavy, že ne všichni pacienti věděli o možnosti podat stížnost podle zákona o zdravotní péči. Viz Zpráva CPT o Česku z roku 2014, bod 180: http://rm.coe.int/CoERMPublicCommonSearchServices/DisplayDCTMContent?documentId=090000168069568c, a Zpráva CPT o Česku z roku 2018, body 117-118: https://rm.coe.int/168095aeb4.</w:t>
      </w:r>
    </w:p>
  </w:footnote>
  <w:footnote w:id="11">
    <w:p w:rsidR="00217D5D" w:rsidRPr="00217D5D" w:rsidRDefault="00217D5D">
      <w:pPr>
        <w:pStyle w:val="Textpoznpodarou"/>
        <w:rPr>
          <w:lang w:val="cs-CZ"/>
        </w:rPr>
      </w:pPr>
      <w:r>
        <w:rPr>
          <w:rStyle w:val="Znakapoznpodarou"/>
        </w:rPr>
        <w:footnoteRef/>
      </w:r>
      <w:r>
        <w:t xml:space="preserve"> </w:t>
      </w:r>
      <w:r w:rsidRPr="00217D5D">
        <w:t>Veřejný ochránce práv ve svých legislativních doporučeních z roku 2018 doporučil, aby byl zákon o zdravotních službách novelizován tak, aby umožňoval správní trestání nezákonného používání omezovacích prostředků a jiných zásahů do důstojnosti pacientů (viz Výroční zpráva veřejného ochránce práv z roku 2018, str. 12-13: https://www.ochrance.cz/en/dokument/2018/2018-Annual_Report.pdf), a toto doporučení opakoval ve všech svých následujících zprávách pro Parlament.</w:t>
      </w:r>
    </w:p>
  </w:footnote>
  <w:footnote w:id="12">
    <w:p w:rsidR="00C9335B" w:rsidRPr="00C9335B" w:rsidRDefault="00C9335B">
      <w:pPr>
        <w:pStyle w:val="Textpoznpodarou"/>
        <w:rPr>
          <w:lang w:val="cs-CZ"/>
        </w:rPr>
      </w:pPr>
      <w:r>
        <w:rPr>
          <w:rStyle w:val="Znakapoznpodarou"/>
        </w:rPr>
        <w:footnoteRef/>
      </w:r>
      <w:r>
        <w:t xml:space="preserve"> </w:t>
      </w:r>
      <w:r w:rsidRPr="00C9335B">
        <w:t>Ministerstvo zdravotnictví. Stížnostní mechanismus - interní a externí, 2022, online (v češtině): https://www.reformapsychiatrie.cz/sites/default/files/2022-07/Stiznostni%20mechanismus_analyza.pdf</w:t>
      </w:r>
    </w:p>
  </w:footnote>
  <w:footnote w:id="13">
    <w:p w:rsidR="00C9335B" w:rsidRPr="00C9335B" w:rsidRDefault="00C9335B">
      <w:pPr>
        <w:pStyle w:val="Textpoznpodarou"/>
        <w:rPr>
          <w:lang w:val="cs-CZ"/>
        </w:rPr>
      </w:pPr>
      <w:r>
        <w:rPr>
          <w:rStyle w:val="Znakapoznpodarou"/>
        </w:rPr>
        <w:footnoteRef/>
      </w:r>
      <w:r>
        <w:t xml:space="preserve"> </w:t>
      </w:r>
      <w:r w:rsidRPr="00C9335B">
        <w:t>V rozporu s článkem 33 Úmluvy OSN o právech osob se zdravotním postižením.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characterSpacingControl w:val="doNotCompress"/>
  <w:savePreviewPicture/>
  <w:footnotePr>
    <w:footnote w:id="0"/>
    <w:footnote w:id="1"/>
  </w:footnotePr>
  <w:endnotePr>
    <w:endnote w:id="0"/>
    <w:endnote w:id="1"/>
  </w:endnotePr>
  <w:compat/>
  <w:rsids>
    <w:rsidRoot w:val="00343A03"/>
    <w:rsid w:val="000A63EB"/>
    <w:rsid w:val="00121038"/>
    <w:rsid w:val="00154F62"/>
    <w:rsid w:val="00217D5D"/>
    <w:rsid w:val="00292E6C"/>
    <w:rsid w:val="00343A03"/>
    <w:rsid w:val="003D6BD9"/>
    <w:rsid w:val="004A1A30"/>
    <w:rsid w:val="00590529"/>
    <w:rsid w:val="005915D8"/>
    <w:rsid w:val="005922D1"/>
    <w:rsid w:val="00670A0D"/>
    <w:rsid w:val="00706ED6"/>
    <w:rsid w:val="007B5055"/>
    <w:rsid w:val="007C5D85"/>
    <w:rsid w:val="007E1D54"/>
    <w:rsid w:val="008F362E"/>
    <w:rsid w:val="009D7A3D"/>
    <w:rsid w:val="00B42E6B"/>
    <w:rsid w:val="00B50C21"/>
    <w:rsid w:val="00C04B45"/>
    <w:rsid w:val="00C22BE2"/>
    <w:rsid w:val="00C9335B"/>
    <w:rsid w:val="00CE0A53"/>
    <w:rsid w:val="00D136F4"/>
    <w:rsid w:val="00D86545"/>
    <w:rsid w:val="00EC60A2"/>
    <w:rsid w:val="00F52262"/>
    <w:rsid w:val="00F569E3"/>
    <w:rsid w:val="00F74D94"/>
    <w:rsid w:val="00FD60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1D5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C60A2"/>
    <w:pPr>
      <w:spacing w:after="0" w:line="240" w:lineRule="auto"/>
    </w:pPr>
    <w:rPr>
      <w:lang w:val="en-GB"/>
    </w:rPr>
  </w:style>
  <w:style w:type="table" w:styleId="Mkatabulky">
    <w:name w:val="Table Grid"/>
    <w:basedOn w:val="Normlntabulka"/>
    <w:uiPriority w:val="59"/>
    <w:rsid w:val="00EC6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unhideWhenUsed/>
    <w:rsid w:val="00FD601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D6019"/>
    <w:rPr>
      <w:sz w:val="20"/>
      <w:szCs w:val="20"/>
      <w:lang w:val="en-GB"/>
    </w:rPr>
  </w:style>
  <w:style w:type="character" w:styleId="Odkaznavysvtlivky">
    <w:name w:val="endnote reference"/>
    <w:basedOn w:val="Standardnpsmoodstavce"/>
    <w:uiPriority w:val="99"/>
    <w:semiHidden/>
    <w:unhideWhenUsed/>
    <w:rsid w:val="00FD6019"/>
    <w:rPr>
      <w:vertAlign w:val="superscript"/>
    </w:rPr>
  </w:style>
  <w:style w:type="paragraph" w:styleId="Textpoznpodarou">
    <w:name w:val="footnote text"/>
    <w:basedOn w:val="Normln"/>
    <w:link w:val="TextpoznpodarouChar"/>
    <w:uiPriority w:val="99"/>
    <w:semiHidden/>
    <w:unhideWhenUsed/>
    <w:rsid w:val="00FD601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6019"/>
    <w:rPr>
      <w:sz w:val="20"/>
      <w:szCs w:val="20"/>
      <w:lang w:val="en-GB"/>
    </w:rPr>
  </w:style>
  <w:style w:type="character" w:styleId="Znakapoznpodarou">
    <w:name w:val="footnote reference"/>
    <w:basedOn w:val="Standardnpsmoodstavce"/>
    <w:uiPriority w:val="99"/>
    <w:semiHidden/>
    <w:unhideWhenUsed/>
    <w:rsid w:val="00FD6019"/>
    <w:rPr>
      <w:vertAlign w:val="superscript"/>
    </w:rPr>
  </w:style>
  <w:style w:type="table" w:customStyle="1" w:styleId="GridTable2Accent1">
    <w:name w:val="Grid Table 2 Accent 1"/>
    <w:basedOn w:val="Normlntabulka"/>
    <w:uiPriority w:val="47"/>
    <w:rsid w:val="005922D1"/>
    <w:pPr>
      <w:spacing w:after="0" w:line="240" w:lineRule="auto"/>
    </w:pPr>
    <w:rPr>
      <w:kern w:val="2"/>
      <w:sz w:val="24"/>
      <w:szCs w:val="24"/>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A">
    <w:name w:val="Text A"/>
    <w:rsid w:val="007C5D8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dnA">
    <w:name w:val="Žádný A"/>
    <w:rsid w:val="007C5D85"/>
    <w:rPr>
      <w:lang w:val="en-US"/>
    </w:rPr>
  </w:style>
  <w:style w:type="character" w:styleId="Hypertextovodkaz">
    <w:name w:val="Hyperlink"/>
    <w:rsid w:val="00CE0A53"/>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o.ochrance.cz/Nalezene/Edit/8232" TargetMode="External"/><Relationship Id="rId18" Type="http://schemas.openxmlformats.org/officeDocument/2006/relationships/hyperlink" Target="https://eso.ochrance.cz/Nalezene/Edit/8240" TargetMode="External"/><Relationship Id="rId26" Type="http://schemas.openxmlformats.org/officeDocument/2006/relationships/hyperlink" Target="https://eso.ochrance.cz/Nalezene/Edit/10800" TargetMode="External"/><Relationship Id="rId3" Type="http://schemas.openxmlformats.org/officeDocument/2006/relationships/settings" Target="settings.xml"/><Relationship Id="rId21" Type="http://schemas.openxmlformats.org/officeDocument/2006/relationships/hyperlink" Target="https://eso.ochrance.cz/Nalezene/Edit/1117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so.ochrance.cz/Nalezene/Edit/8168" TargetMode="External"/><Relationship Id="rId17" Type="http://schemas.openxmlformats.org/officeDocument/2006/relationships/hyperlink" Target="https://eso.ochrance.cz/Nalezene/Edit/8268" TargetMode="External"/><Relationship Id="rId25" Type="http://schemas.openxmlformats.org/officeDocument/2006/relationships/hyperlink" Target="https://eso.ochrance.cz/Nalezene/Edit/106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o.ochrance.cz/Nalezene/Edit/8234" TargetMode="External"/><Relationship Id="rId20" Type="http://schemas.openxmlformats.org/officeDocument/2006/relationships/hyperlink" Target="https://eso.ochrance.cz/Nalezene/Edit/9906" TargetMode="External"/><Relationship Id="rId29" Type="http://schemas.openxmlformats.org/officeDocument/2006/relationships/hyperlink" Target="https://eso.ochrance.cz/Nalezene/Edit/108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o.ochrance.cz/Nalezene/Edit/8274" TargetMode="External"/><Relationship Id="rId24" Type="http://schemas.openxmlformats.org/officeDocument/2006/relationships/hyperlink" Target="https://eso.ochrance.cz/Nalezene/Edit/11026" TargetMode="External"/><Relationship Id="rId32" Type="http://schemas.openxmlformats.org/officeDocument/2006/relationships/hyperlink" Target="https://eso.ochrance.cz/Nalezene/Edit/11732" TargetMode="External"/><Relationship Id="rId5" Type="http://schemas.openxmlformats.org/officeDocument/2006/relationships/footnotes" Target="footnotes.xml"/><Relationship Id="rId15" Type="http://schemas.openxmlformats.org/officeDocument/2006/relationships/hyperlink" Target="https://eso.ochrance.cz/Nalezene/Edit/8552" TargetMode="External"/><Relationship Id="rId23" Type="http://schemas.openxmlformats.org/officeDocument/2006/relationships/hyperlink" Target="https://eso.ochrance.cz/Nalezene/Edit/10716" TargetMode="External"/><Relationship Id="rId28" Type="http://schemas.openxmlformats.org/officeDocument/2006/relationships/hyperlink" Target="https://eso.ochrance.cz/Nalezene/Edit/11138" TargetMode="External"/><Relationship Id="rId10" Type="http://schemas.openxmlformats.org/officeDocument/2006/relationships/hyperlink" Target="https://eso.ochrance.cz/Nalezene/Edit/7776" TargetMode="External"/><Relationship Id="rId19" Type="http://schemas.openxmlformats.org/officeDocument/2006/relationships/hyperlink" Target="https://eso.ochrance.cz/Nalezene/Edit/9912" TargetMode="External"/><Relationship Id="rId31" Type="http://schemas.openxmlformats.org/officeDocument/2006/relationships/hyperlink" Target="https://eso.ochrance.cz/Nalezene/Edit/113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so.ochrance.cz/Nalezene/Edit/8550" TargetMode="External"/><Relationship Id="rId22" Type="http://schemas.openxmlformats.org/officeDocument/2006/relationships/hyperlink" Target="https://eso.ochrance.cz/Nalezene/Edit/10494" TargetMode="External"/><Relationship Id="rId27" Type="http://schemas.openxmlformats.org/officeDocument/2006/relationships/hyperlink" Target="https://eso.ochrance.cz/Nalezene/Edit/11156" TargetMode="External"/><Relationship Id="rId30" Type="http://schemas.openxmlformats.org/officeDocument/2006/relationships/hyperlink" Target="https://eso.ochrance.cz/Nalezene/Edit/1129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2FA2-287A-4BA5-8972-42DB9736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2498</Words>
  <Characters>14744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19</cp:revision>
  <dcterms:created xsi:type="dcterms:W3CDTF">2023-07-18T08:35:00Z</dcterms:created>
  <dcterms:modified xsi:type="dcterms:W3CDTF">2023-07-21T09:52:00Z</dcterms:modified>
</cp:coreProperties>
</file>